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5B3B" w:rsidRDefault="00726215">
      <w:pPr>
        <w:pStyle w:val="Titolo"/>
        <w:spacing w:before="0" w:after="0" w:line="360" w:lineRule="auto"/>
        <w:jc w:val="center"/>
        <w:rPr>
          <w:sz w:val="36"/>
          <w:szCs w:val="36"/>
        </w:rPr>
      </w:pPr>
      <w:bookmarkStart w:id="0" w:name="_gcf12eqx30ba" w:colFirst="0" w:colLast="0"/>
      <w:bookmarkEnd w:id="0"/>
      <w:r>
        <w:rPr>
          <w:sz w:val="36"/>
          <w:szCs w:val="36"/>
        </w:rPr>
        <w:t>UNIVERSITÀ DEGLI STUDI DI TORINO</w:t>
      </w:r>
      <w:r>
        <w:rPr>
          <w:noProof/>
        </w:rPr>
        <w:drawing>
          <wp:anchor distT="114300" distB="114300" distL="114300" distR="114300" simplePos="0" relativeHeight="251658240" behindDoc="0" locked="0" layoutInCell="1" hidden="0" allowOverlap="1">
            <wp:simplePos x="0" y="0"/>
            <wp:positionH relativeFrom="margin">
              <wp:posOffset>124020</wp:posOffset>
            </wp:positionH>
            <wp:positionV relativeFrom="paragraph">
              <wp:posOffset>114300</wp:posOffset>
            </wp:positionV>
            <wp:extent cx="1020262" cy="998368"/>
            <wp:effectExtent l="0" t="0" r="0" b="0"/>
            <wp:wrapSquare wrapText="bothSides" distT="114300" distB="114300" distL="114300" distR="114300"/>
            <wp:docPr id="26"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
                    <a:srcRect/>
                    <a:stretch>
                      <a:fillRect/>
                    </a:stretch>
                  </pic:blipFill>
                  <pic:spPr>
                    <a:xfrm>
                      <a:off x="0" y="0"/>
                      <a:ext cx="1020262" cy="998368"/>
                    </a:xfrm>
                    <a:prstGeom prst="rect">
                      <a:avLst/>
                    </a:prstGeom>
                    <a:ln/>
                  </pic:spPr>
                </pic:pic>
              </a:graphicData>
            </a:graphic>
          </wp:anchor>
        </w:drawing>
      </w:r>
    </w:p>
    <w:p w:rsidR="002D5B3B" w:rsidRDefault="00726215">
      <w:pPr>
        <w:pStyle w:val="Sottotitolo"/>
        <w:spacing w:before="0" w:after="0" w:line="360" w:lineRule="auto"/>
        <w:jc w:val="center"/>
        <w:rPr>
          <w:rFonts w:ascii="Calibri" w:eastAsia="Calibri" w:hAnsi="Calibri" w:cs="Calibri"/>
          <w:color w:val="000000"/>
          <w:sz w:val="24"/>
          <w:szCs w:val="24"/>
        </w:rPr>
      </w:pPr>
      <w:r>
        <w:rPr>
          <w:rFonts w:ascii="Calibri" w:eastAsia="Calibri" w:hAnsi="Calibri" w:cs="Calibri"/>
          <w:color w:val="000000"/>
          <w:sz w:val="24"/>
          <w:szCs w:val="24"/>
        </w:rPr>
        <w:t>Scuola di Medicina</w:t>
      </w:r>
    </w:p>
    <w:p w:rsidR="002D5B3B" w:rsidRDefault="00726215">
      <w:pPr>
        <w:pStyle w:val="Sottotitolo"/>
        <w:spacing w:before="0" w:after="0" w:line="360" w:lineRule="auto"/>
        <w:jc w:val="center"/>
        <w:rPr>
          <w:rFonts w:ascii="Calibri" w:eastAsia="Calibri" w:hAnsi="Calibri" w:cs="Calibri"/>
          <w:color w:val="000000"/>
          <w:sz w:val="24"/>
          <w:szCs w:val="24"/>
        </w:rPr>
      </w:pPr>
      <w:bookmarkStart w:id="1" w:name="_338i8lrv5by2" w:colFirst="0" w:colLast="0"/>
      <w:bookmarkEnd w:id="1"/>
      <w:r>
        <w:rPr>
          <w:rFonts w:ascii="Calibri" w:eastAsia="Calibri" w:hAnsi="Calibri" w:cs="Calibri"/>
          <w:color w:val="000000"/>
          <w:sz w:val="24"/>
          <w:szCs w:val="24"/>
        </w:rPr>
        <w:t>Dipartimento di Scienze della Sanità Pubblica e Pediatriche</w:t>
      </w:r>
    </w:p>
    <w:p w:rsidR="002D5B3B" w:rsidRDefault="00726215">
      <w:pPr>
        <w:pStyle w:val="Sottotitolo"/>
        <w:spacing w:before="0" w:after="0" w:line="360" w:lineRule="auto"/>
        <w:jc w:val="center"/>
        <w:rPr>
          <w:rFonts w:ascii="Calibri" w:eastAsia="Calibri" w:hAnsi="Calibri" w:cs="Calibri"/>
          <w:sz w:val="28"/>
          <w:szCs w:val="28"/>
        </w:rPr>
      </w:pPr>
      <w:bookmarkStart w:id="2" w:name="_xnouu4khydcj" w:colFirst="0" w:colLast="0"/>
      <w:bookmarkEnd w:id="2"/>
      <w:r>
        <w:rPr>
          <w:rFonts w:ascii="Calibri" w:eastAsia="Calibri" w:hAnsi="Calibri" w:cs="Calibri"/>
          <w:color w:val="000000"/>
          <w:sz w:val="24"/>
          <w:szCs w:val="24"/>
        </w:rPr>
        <w:t>Corso di laurea in Educazione Professionale</w:t>
      </w:r>
    </w:p>
    <w:p w:rsidR="002D5B3B" w:rsidRDefault="002D5B3B">
      <w:pPr>
        <w:ind w:right="847"/>
        <w:rPr>
          <w:i/>
          <w:sz w:val="28"/>
          <w:szCs w:val="28"/>
        </w:rPr>
      </w:pPr>
    </w:p>
    <w:p w:rsidR="002D5B3B" w:rsidRDefault="002D5B3B">
      <w:pPr>
        <w:ind w:right="847"/>
        <w:rPr>
          <w:i/>
          <w:sz w:val="28"/>
          <w:szCs w:val="28"/>
        </w:rPr>
      </w:pPr>
    </w:p>
    <w:p w:rsidR="002D5B3B" w:rsidRDefault="002D5B3B">
      <w:pPr>
        <w:ind w:right="847"/>
        <w:rPr>
          <w:i/>
          <w:sz w:val="28"/>
          <w:szCs w:val="28"/>
        </w:rPr>
      </w:pPr>
    </w:p>
    <w:p w:rsidR="002D5B3B" w:rsidRDefault="00726215">
      <w:pPr>
        <w:ind w:right="847"/>
        <w:jc w:val="center"/>
        <w:rPr>
          <w:b/>
          <w:i/>
          <w:sz w:val="28"/>
          <w:szCs w:val="28"/>
        </w:rPr>
      </w:pPr>
      <w:r>
        <w:rPr>
          <w:b/>
          <w:i/>
          <w:sz w:val="28"/>
          <w:szCs w:val="28"/>
        </w:rPr>
        <w:t>Metodologia della ricerca educativa</w:t>
      </w:r>
    </w:p>
    <w:p w:rsidR="002D5B3B" w:rsidRDefault="00726215">
      <w:pPr>
        <w:ind w:right="847"/>
        <w:jc w:val="center"/>
        <w:rPr>
          <w:b/>
          <w:i/>
          <w:sz w:val="28"/>
          <w:szCs w:val="28"/>
        </w:rPr>
      </w:pPr>
      <w:r>
        <w:rPr>
          <w:b/>
          <w:i/>
          <w:sz w:val="28"/>
          <w:szCs w:val="28"/>
        </w:rPr>
        <w:t xml:space="preserve">Professore: Roberto </w:t>
      </w:r>
      <w:proofErr w:type="spellStart"/>
      <w:r>
        <w:rPr>
          <w:b/>
          <w:i/>
          <w:sz w:val="28"/>
          <w:szCs w:val="28"/>
        </w:rPr>
        <w:t>Trinchero</w:t>
      </w:r>
      <w:proofErr w:type="spellEnd"/>
    </w:p>
    <w:p w:rsidR="002D5B3B" w:rsidRDefault="002D5B3B">
      <w:pPr>
        <w:ind w:right="847"/>
        <w:jc w:val="center"/>
        <w:rPr>
          <w:b/>
          <w:i/>
          <w:sz w:val="28"/>
          <w:szCs w:val="28"/>
        </w:rPr>
      </w:pPr>
    </w:p>
    <w:p w:rsidR="002D5B3B" w:rsidRDefault="002D5B3B">
      <w:pPr>
        <w:ind w:right="847"/>
        <w:jc w:val="center"/>
        <w:rPr>
          <w:b/>
          <w:i/>
          <w:sz w:val="28"/>
          <w:szCs w:val="28"/>
        </w:rPr>
      </w:pPr>
    </w:p>
    <w:p w:rsidR="002D5B3B" w:rsidRDefault="00726215">
      <w:pPr>
        <w:ind w:right="847"/>
        <w:jc w:val="center"/>
        <w:rPr>
          <w:i/>
          <w:sz w:val="36"/>
          <w:szCs w:val="36"/>
        </w:rPr>
      </w:pPr>
      <w:r>
        <w:rPr>
          <w:i/>
          <w:sz w:val="36"/>
          <w:szCs w:val="36"/>
        </w:rPr>
        <w:t>Relazione di ricerca: Nuove tecnologie, social network e qualità dei legami affettivi</w:t>
      </w:r>
    </w:p>
    <w:p w:rsidR="002D5B3B" w:rsidRDefault="002D5B3B">
      <w:pPr>
        <w:ind w:right="847"/>
        <w:rPr>
          <w:i/>
          <w:sz w:val="28"/>
          <w:szCs w:val="28"/>
        </w:rPr>
      </w:pPr>
    </w:p>
    <w:p w:rsidR="002D5B3B" w:rsidRDefault="002D5B3B">
      <w:pPr>
        <w:ind w:right="847"/>
        <w:rPr>
          <w:i/>
          <w:sz w:val="28"/>
          <w:szCs w:val="28"/>
        </w:rPr>
      </w:pPr>
    </w:p>
    <w:p w:rsidR="002D5B3B" w:rsidRDefault="002D5B3B">
      <w:pPr>
        <w:ind w:right="847"/>
        <w:rPr>
          <w:i/>
          <w:sz w:val="28"/>
          <w:szCs w:val="28"/>
        </w:rPr>
      </w:pPr>
    </w:p>
    <w:p w:rsidR="002D5B3B" w:rsidRDefault="002D5B3B">
      <w:pPr>
        <w:ind w:right="847"/>
        <w:rPr>
          <w:i/>
          <w:sz w:val="28"/>
          <w:szCs w:val="28"/>
        </w:rPr>
      </w:pPr>
    </w:p>
    <w:p w:rsidR="002D5B3B" w:rsidRDefault="002D5B3B">
      <w:pPr>
        <w:ind w:right="847"/>
        <w:rPr>
          <w:i/>
          <w:sz w:val="28"/>
          <w:szCs w:val="28"/>
        </w:rPr>
      </w:pPr>
    </w:p>
    <w:p w:rsidR="002D5B3B" w:rsidRDefault="002D5B3B">
      <w:pPr>
        <w:ind w:right="847"/>
        <w:rPr>
          <w:i/>
          <w:sz w:val="28"/>
          <w:szCs w:val="28"/>
        </w:rPr>
      </w:pPr>
    </w:p>
    <w:p w:rsidR="002D5B3B" w:rsidRDefault="002D5B3B">
      <w:pPr>
        <w:ind w:right="847"/>
        <w:rPr>
          <w:i/>
          <w:sz w:val="28"/>
          <w:szCs w:val="28"/>
        </w:rPr>
      </w:pPr>
    </w:p>
    <w:p w:rsidR="002D5B3B" w:rsidRDefault="002D5B3B">
      <w:pPr>
        <w:spacing w:after="0" w:line="360" w:lineRule="auto"/>
        <w:jc w:val="both"/>
        <w:rPr>
          <w:i/>
          <w:sz w:val="28"/>
          <w:szCs w:val="28"/>
        </w:rPr>
      </w:pPr>
    </w:p>
    <w:p w:rsidR="002D5B3B" w:rsidRDefault="002D5B3B">
      <w:pPr>
        <w:spacing w:after="0" w:line="360" w:lineRule="auto"/>
        <w:jc w:val="both"/>
        <w:rPr>
          <w:i/>
          <w:sz w:val="28"/>
          <w:szCs w:val="28"/>
        </w:rPr>
      </w:pPr>
    </w:p>
    <w:tbl>
      <w:tblPr>
        <w:tblStyle w:val="a"/>
        <w:tblW w:w="10491"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34"/>
        <w:gridCol w:w="6057"/>
      </w:tblGrid>
      <w:tr w:rsidR="002D5B3B">
        <w:tc>
          <w:tcPr>
            <w:tcW w:w="4425" w:type="dxa"/>
            <w:tcBorders>
              <w:top w:val="nil"/>
              <w:left w:val="nil"/>
              <w:bottom w:val="nil"/>
              <w:right w:val="nil"/>
            </w:tcBorders>
            <w:shd w:val="clear" w:color="auto" w:fill="auto"/>
            <w:tcMar>
              <w:top w:w="100" w:type="dxa"/>
              <w:left w:w="100" w:type="dxa"/>
              <w:bottom w:w="100" w:type="dxa"/>
              <w:right w:w="100" w:type="dxa"/>
            </w:tcMar>
          </w:tcPr>
          <w:p w:rsidR="002D5B3B" w:rsidRDefault="00726215">
            <w:pPr>
              <w:spacing w:after="0" w:line="360" w:lineRule="auto"/>
              <w:jc w:val="center"/>
              <w:rPr>
                <w:b/>
                <w:sz w:val="24"/>
                <w:szCs w:val="24"/>
              </w:rPr>
            </w:pPr>
            <w:r>
              <w:rPr>
                <w:b/>
                <w:sz w:val="24"/>
                <w:szCs w:val="24"/>
              </w:rPr>
              <w:t>Studentesse:</w:t>
            </w:r>
          </w:p>
          <w:p w:rsidR="002D5B3B" w:rsidRDefault="002D5B3B">
            <w:pPr>
              <w:spacing w:after="0" w:line="360" w:lineRule="auto"/>
              <w:jc w:val="center"/>
              <w:rPr>
                <w:b/>
                <w:sz w:val="16"/>
                <w:szCs w:val="16"/>
              </w:rPr>
            </w:pPr>
          </w:p>
          <w:p w:rsidR="002D5B3B" w:rsidRDefault="00726215">
            <w:pPr>
              <w:spacing w:after="0" w:line="360" w:lineRule="auto"/>
              <w:jc w:val="center"/>
              <w:rPr>
                <w:b/>
                <w:sz w:val="24"/>
                <w:szCs w:val="24"/>
              </w:rPr>
            </w:pPr>
            <w:proofErr w:type="spellStart"/>
            <w:r>
              <w:rPr>
                <w:b/>
                <w:sz w:val="24"/>
                <w:szCs w:val="24"/>
              </w:rPr>
              <w:t>Fantato</w:t>
            </w:r>
            <w:proofErr w:type="spellEnd"/>
            <w:r>
              <w:rPr>
                <w:b/>
                <w:sz w:val="24"/>
                <w:szCs w:val="24"/>
              </w:rPr>
              <w:t xml:space="preserve"> Alessia</w:t>
            </w:r>
          </w:p>
          <w:p w:rsidR="002D5B3B" w:rsidRDefault="00726215">
            <w:pPr>
              <w:spacing w:after="0" w:line="360" w:lineRule="auto"/>
              <w:jc w:val="center"/>
              <w:rPr>
                <w:b/>
                <w:sz w:val="24"/>
                <w:szCs w:val="24"/>
              </w:rPr>
            </w:pPr>
            <w:r>
              <w:rPr>
                <w:b/>
                <w:sz w:val="24"/>
                <w:szCs w:val="24"/>
              </w:rPr>
              <w:t>Pennella Camilla</w:t>
            </w:r>
          </w:p>
          <w:p w:rsidR="002D5B3B" w:rsidRDefault="00726215">
            <w:pPr>
              <w:spacing w:after="0" w:line="360" w:lineRule="auto"/>
              <w:jc w:val="center"/>
              <w:rPr>
                <w:b/>
                <w:sz w:val="24"/>
                <w:szCs w:val="24"/>
              </w:rPr>
            </w:pPr>
            <w:r>
              <w:rPr>
                <w:b/>
                <w:sz w:val="24"/>
                <w:szCs w:val="24"/>
              </w:rPr>
              <w:t xml:space="preserve">Sordi Chiara  </w:t>
            </w:r>
          </w:p>
        </w:tc>
        <w:tc>
          <w:tcPr>
            <w:tcW w:w="6045" w:type="dxa"/>
            <w:tcBorders>
              <w:top w:val="nil"/>
              <w:left w:val="nil"/>
              <w:bottom w:val="nil"/>
              <w:right w:val="nil"/>
            </w:tcBorders>
            <w:shd w:val="clear" w:color="auto" w:fill="auto"/>
            <w:tcMar>
              <w:top w:w="100" w:type="dxa"/>
              <w:left w:w="100" w:type="dxa"/>
              <w:bottom w:w="100" w:type="dxa"/>
              <w:right w:w="100" w:type="dxa"/>
            </w:tcMar>
          </w:tcPr>
          <w:p w:rsidR="002D5B3B" w:rsidRDefault="00726215">
            <w:pPr>
              <w:widowControl w:val="0"/>
              <w:spacing w:after="0" w:line="360" w:lineRule="auto"/>
              <w:jc w:val="center"/>
              <w:rPr>
                <w:b/>
                <w:sz w:val="24"/>
                <w:szCs w:val="24"/>
              </w:rPr>
            </w:pPr>
            <w:r>
              <w:rPr>
                <w:b/>
                <w:sz w:val="24"/>
                <w:szCs w:val="24"/>
              </w:rPr>
              <w:t>Numero di matricola:</w:t>
            </w:r>
          </w:p>
          <w:p w:rsidR="002D5B3B" w:rsidRDefault="002D5B3B">
            <w:pPr>
              <w:widowControl w:val="0"/>
              <w:spacing w:after="0" w:line="360" w:lineRule="auto"/>
              <w:jc w:val="center"/>
              <w:rPr>
                <w:b/>
                <w:sz w:val="16"/>
                <w:szCs w:val="16"/>
              </w:rPr>
            </w:pPr>
          </w:p>
          <w:p w:rsidR="002D5B3B" w:rsidRDefault="00726215">
            <w:pPr>
              <w:spacing w:after="0" w:line="360" w:lineRule="auto"/>
              <w:jc w:val="center"/>
              <w:rPr>
                <w:b/>
                <w:sz w:val="24"/>
                <w:szCs w:val="24"/>
              </w:rPr>
            </w:pPr>
            <w:r>
              <w:rPr>
                <w:b/>
                <w:sz w:val="24"/>
                <w:szCs w:val="24"/>
              </w:rPr>
              <w:t xml:space="preserve">869732  </w:t>
            </w:r>
          </w:p>
          <w:p w:rsidR="002D5B3B" w:rsidRDefault="00726215">
            <w:pPr>
              <w:spacing w:after="0" w:line="360" w:lineRule="auto"/>
              <w:jc w:val="center"/>
              <w:rPr>
                <w:b/>
                <w:sz w:val="24"/>
                <w:szCs w:val="24"/>
              </w:rPr>
            </w:pPr>
            <w:r>
              <w:rPr>
                <w:b/>
                <w:sz w:val="24"/>
                <w:szCs w:val="24"/>
              </w:rPr>
              <w:t xml:space="preserve">842395 </w:t>
            </w:r>
          </w:p>
          <w:p w:rsidR="002D5B3B" w:rsidRDefault="00726215">
            <w:pPr>
              <w:spacing w:after="0" w:line="360" w:lineRule="auto"/>
              <w:jc w:val="center"/>
              <w:rPr>
                <w:b/>
                <w:sz w:val="24"/>
                <w:szCs w:val="24"/>
              </w:rPr>
            </w:pPr>
            <w:r>
              <w:rPr>
                <w:b/>
                <w:sz w:val="24"/>
                <w:szCs w:val="24"/>
              </w:rPr>
              <w:t xml:space="preserve">867582  </w:t>
            </w:r>
          </w:p>
        </w:tc>
      </w:tr>
    </w:tbl>
    <w:p w:rsidR="002D5B3B" w:rsidRDefault="002D5B3B">
      <w:pPr>
        <w:ind w:right="847"/>
        <w:rPr>
          <w:i/>
          <w:sz w:val="28"/>
          <w:szCs w:val="28"/>
        </w:rPr>
      </w:pPr>
    </w:p>
    <w:p w:rsidR="002D5B3B" w:rsidRDefault="00726215">
      <w:pPr>
        <w:ind w:right="847"/>
        <w:rPr>
          <w:sz w:val="28"/>
          <w:szCs w:val="28"/>
        </w:rPr>
      </w:pPr>
      <w:r>
        <w:rPr>
          <w:sz w:val="28"/>
          <w:szCs w:val="28"/>
        </w:rPr>
        <w:lastRenderedPageBreak/>
        <w:t>Indice</w:t>
      </w:r>
    </w:p>
    <w:p w:rsidR="002D5B3B" w:rsidRDefault="002D5B3B">
      <w:pPr>
        <w:ind w:right="847"/>
        <w:jc w:val="center"/>
        <w:rPr>
          <w:sz w:val="28"/>
          <w:szCs w:val="28"/>
        </w:rPr>
      </w:pPr>
    </w:p>
    <w:sdt>
      <w:sdtPr>
        <w:id w:val="-1713490016"/>
        <w:docPartObj>
          <w:docPartGallery w:val="Table of Contents"/>
          <w:docPartUnique/>
        </w:docPartObj>
      </w:sdtPr>
      <w:sdtEndPr/>
      <w:sdtContent>
        <w:p w:rsidR="002D5B3B" w:rsidRDefault="00726215">
          <w:pPr>
            <w:tabs>
              <w:tab w:val="right" w:pos="10056"/>
            </w:tabs>
            <w:spacing w:before="80" w:line="240" w:lineRule="auto"/>
          </w:pPr>
          <w:r>
            <w:fldChar w:fldCharType="begin"/>
          </w:r>
          <w:r>
            <w:instrText xml:space="preserve"> TOC \h \u \z </w:instrText>
          </w:r>
          <w:r>
            <w:fldChar w:fldCharType="separate"/>
          </w:r>
          <w:hyperlink w:anchor="_uyab14dtwh20">
            <w:r>
              <w:rPr>
                <w:b/>
              </w:rPr>
              <w:t>Definizione del problema conoscitivo, tema di ricerca e obiettivo di ricerca</w:t>
            </w:r>
          </w:hyperlink>
          <w:r>
            <w:rPr>
              <w:b/>
            </w:rPr>
            <w:tab/>
          </w:r>
          <w:r>
            <w:fldChar w:fldCharType="begin"/>
          </w:r>
          <w:r>
            <w:instrText xml:space="preserve"> PAGEREF _uyab14dtwh20 \h </w:instrText>
          </w:r>
          <w:r>
            <w:fldChar w:fldCharType="separate"/>
          </w:r>
          <w:r>
            <w:rPr>
              <w:b/>
            </w:rPr>
            <w:t>2</w:t>
          </w:r>
          <w:r>
            <w:fldChar w:fldCharType="end"/>
          </w:r>
        </w:p>
        <w:p w:rsidR="002D5B3B" w:rsidRDefault="00726215">
          <w:pPr>
            <w:tabs>
              <w:tab w:val="right" w:pos="10056"/>
            </w:tabs>
            <w:spacing w:before="200" w:line="240" w:lineRule="auto"/>
          </w:pPr>
          <w:hyperlink w:anchor="_66p3cmtoh0yt">
            <w:r>
              <w:rPr>
                <w:b/>
              </w:rPr>
              <w:t>Costruzione d</w:t>
            </w:r>
            <w:r>
              <w:rPr>
                <w:b/>
              </w:rPr>
              <w:t>el quadro teorico</w:t>
            </w:r>
          </w:hyperlink>
          <w:r>
            <w:rPr>
              <w:b/>
            </w:rPr>
            <w:tab/>
          </w:r>
          <w:r>
            <w:fldChar w:fldCharType="begin"/>
          </w:r>
          <w:r>
            <w:instrText xml:space="preserve"> PAGEREF _66p3cmtoh0yt \h </w:instrText>
          </w:r>
          <w:r>
            <w:fldChar w:fldCharType="separate"/>
          </w:r>
          <w:r>
            <w:rPr>
              <w:b/>
            </w:rPr>
            <w:t>2</w:t>
          </w:r>
          <w:r>
            <w:fldChar w:fldCharType="end"/>
          </w:r>
        </w:p>
        <w:p w:rsidR="002D5B3B" w:rsidRDefault="00726215">
          <w:pPr>
            <w:tabs>
              <w:tab w:val="right" w:pos="10056"/>
            </w:tabs>
            <w:spacing w:before="200" w:line="240" w:lineRule="auto"/>
          </w:pPr>
          <w:hyperlink w:anchor="_i3w7fgf0sjun">
            <w:r>
              <w:rPr>
                <w:b/>
              </w:rPr>
              <w:t>Scelta della strategia di ricerca</w:t>
            </w:r>
          </w:hyperlink>
          <w:r>
            <w:rPr>
              <w:b/>
            </w:rPr>
            <w:tab/>
          </w:r>
          <w:r>
            <w:fldChar w:fldCharType="begin"/>
          </w:r>
          <w:r>
            <w:instrText xml:space="preserve"> PAGEREF _i3w7fgf0sjun \h </w:instrText>
          </w:r>
          <w:r>
            <w:fldChar w:fldCharType="separate"/>
          </w:r>
          <w:r>
            <w:rPr>
              <w:b/>
            </w:rPr>
            <w:t>4</w:t>
          </w:r>
          <w:r>
            <w:fldChar w:fldCharType="end"/>
          </w:r>
        </w:p>
        <w:p w:rsidR="002D5B3B" w:rsidRDefault="00726215">
          <w:pPr>
            <w:tabs>
              <w:tab w:val="right" w:pos="10056"/>
            </w:tabs>
            <w:spacing w:before="200" w:line="240" w:lineRule="auto"/>
          </w:pPr>
          <w:hyperlink w:anchor="_skk7uxb4nsan">
            <w:r>
              <w:rPr>
                <w:b/>
              </w:rPr>
              <w:t>Formulazione delle ipotesi di lavoro e identificazione dei fattori</w:t>
            </w:r>
          </w:hyperlink>
          <w:r>
            <w:rPr>
              <w:b/>
            </w:rPr>
            <w:tab/>
          </w:r>
          <w:r>
            <w:fldChar w:fldCharType="begin"/>
          </w:r>
          <w:r>
            <w:instrText xml:space="preserve"> PAGEREF _skk7uxb4nsan \h </w:instrText>
          </w:r>
          <w:r>
            <w:fldChar w:fldCharType="separate"/>
          </w:r>
          <w:r>
            <w:rPr>
              <w:b/>
            </w:rPr>
            <w:t>4</w:t>
          </w:r>
          <w:r>
            <w:fldChar w:fldCharType="end"/>
          </w:r>
        </w:p>
        <w:p w:rsidR="002D5B3B" w:rsidRDefault="00726215">
          <w:pPr>
            <w:tabs>
              <w:tab w:val="right" w:pos="10056"/>
            </w:tabs>
            <w:spacing w:before="200" w:line="240" w:lineRule="auto"/>
          </w:pPr>
          <w:hyperlink w:anchor="_9tb8h5jdzr3g">
            <w:r>
              <w:rPr>
                <w:b/>
              </w:rPr>
              <w:t>Definizione operativa dei fattori</w:t>
            </w:r>
          </w:hyperlink>
          <w:r>
            <w:rPr>
              <w:b/>
            </w:rPr>
            <w:tab/>
          </w:r>
          <w:r>
            <w:fldChar w:fldCharType="begin"/>
          </w:r>
          <w:r>
            <w:instrText xml:space="preserve"> PAGEREF _9tb8h5jdzr3g \h </w:instrText>
          </w:r>
          <w:r>
            <w:fldChar w:fldCharType="separate"/>
          </w:r>
          <w:r>
            <w:rPr>
              <w:b/>
            </w:rPr>
            <w:t>4</w:t>
          </w:r>
          <w:r>
            <w:fldChar w:fldCharType="end"/>
          </w:r>
        </w:p>
        <w:p w:rsidR="002D5B3B" w:rsidRDefault="00726215">
          <w:pPr>
            <w:tabs>
              <w:tab w:val="right" w:pos="10056"/>
            </w:tabs>
            <w:spacing w:before="200" w:line="240" w:lineRule="auto"/>
          </w:pPr>
          <w:hyperlink w:anchor="_p4qlkk1hrz8">
            <w:r>
              <w:rPr>
                <w:b/>
              </w:rPr>
              <w:t>Definizione della popolazione di riferimento, numerosità del campione e tecniche di campio</w:t>
            </w:r>
            <w:r>
              <w:rPr>
                <w:b/>
              </w:rPr>
              <w:t>namento</w:t>
            </w:r>
          </w:hyperlink>
          <w:r>
            <w:rPr>
              <w:b/>
            </w:rPr>
            <w:tab/>
          </w:r>
          <w:r>
            <w:fldChar w:fldCharType="begin"/>
          </w:r>
          <w:r>
            <w:instrText xml:space="preserve"> PAGEREF _p4qlkk1hrz8 \h </w:instrText>
          </w:r>
          <w:r>
            <w:fldChar w:fldCharType="separate"/>
          </w:r>
          <w:r>
            <w:rPr>
              <w:b/>
            </w:rPr>
            <w:t>6</w:t>
          </w:r>
          <w:r>
            <w:fldChar w:fldCharType="end"/>
          </w:r>
        </w:p>
        <w:p w:rsidR="002D5B3B" w:rsidRDefault="00726215">
          <w:pPr>
            <w:tabs>
              <w:tab w:val="right" w:pos="10056"/>
            </w:tabs>
            <w:spacing w:before="200" w:line="240" w:lineRule="auto"/>
          </w:pPr>
          <w:hyperlink w:anchor="_s6tifku25w67">
            <w:r>
              <w:rPr>
                <w:b/>
              </w:rPr>
              <w:t>Definizione delle tecniche di rilevazione dei dati e costruzione dei relativi strumenti</w:t>
            </w:r>
          </w:hyperlink>
          <w:r>
            <w:rPr>
              <w:b/>
            </w:rPr>
            <w:tab/>
          </w:r>
          <w:r>
            <w:fldChar w:fldCharType="begin"/>
          </w:r>
          <w:r>
            <w:instrText xml:space="preserve"> PAGEREF _s6tifku25w67 \h </w:instrText>
          </w:r>
          <w:r>
            <w:fldChar w:fldCharType="separate"/>
          </w:r>
          <w:r>
            <w:rPr>
              <w:b/>
            </w:rPr>
            <w:t>6</w:t>
          </w:r>
          <w:r>
            <w:fldChar w:fldCharType="end"/>
          </w:r>
        </w:p>
        <w:p w:rsidR="002D5B3B" w:rsidRDefault="00726215">
          <w:pPr>
            <w:tabs>
              <w:tab w:val="right" w:pos="10056"/>
            </w:tabs>
            <w:spacing w:before="200" w:line="240" w:lineRule="auto"/>
          </w:pPr>
          <w:hyperlink w:anchor="_32wf9tthoy0p">
            <w:r>
              <w:rPr>
                <w:b/>
              </w:rPr>
              <w:t>Definizione del piano di raccolta dei dati, raccolta dei dati e costruzione della base empirica della ricerca</w:t>
            </w:r>
          </w:hyperlink>
          <w:r>
            <w:rPr>
              <w:b/>
            </w:rPr>
            <w:tab/>
          </w:r>
          <w:r>
            <w:fldChar w:fldCharType="begin"/>
          </w:r>
          <w:r>
            <w:instrText xml:space="preserve"> PAGEREF _32wf9tthoy0p \h </w:instrText>
          </w:r>
          <w:r>
            <w:fldChar w:fldCharType="separate"/>
          </w:r>
          <w:r>
            <w:rPr>
              <w:b/>
            </w:rPr>
            <w:t>9</w:t>
          </w:r>
          <w:r>
            <w:fldChar w:fldCharType="end"/>
          </w:r>
        </w:p>
        <w:p w:rsidR="002D5B3B" w:rsidRDefault="00726215">
          <w:pPr>
            <w:tabs>
              <w:tab w:val="right" w:pos="10056"/>
            </w:tabs>
            <w:spacing w:before="200" w:line="240" w:lineRule="auto"/>
          </w:pPr>
          <w:hyperlink w:anchor="_kj24xc3b4v1u">
            <w:r>
              <w:rPr>
                <w:b/>
              </w:rPr>
              <w:t>Analisi dei dati, controllo delle ipotesi e interpretazione dei risultati</w:t>
            </w:r>
          </w:hyperlink>
          <w:r>
            <w:rPr>
              <w:b/>
            </w:rPr>
            <w:tab/>
          </w:r>
          <w:r>
            <w:fldChar w:fldCharType="begin"/>
          </w:r>
          <w:r>
            <w:instrText xml:space="preserve"> PAGEREF _kj24xc3b4v1u \h </w:instrText>
          </w:r>
          <w:r>
            <w:fldChar w:fldCharType="separate"/>
          </w:r>
          <w:r>
            <w:rPr>
              <w:b/>
            </w:rPr>
            <w:t>10</w:t>
          </w:r>
          <w:r>
            <w:fldChar w:fldCharType="end"/>
          </w:r>
        </w:p>
        <w:p w:rsidR="002D5B3B" w:rsidRDefault="00726215">
          <w:pPr>
            <w:tabs>
              <w:tab w:val="right" w:pos="10056"/>
            </w:tabs>
            <w:spacing w:before="60" w:line="240" w:lineRule="auto"/>
            <w:ind w:left="360"/>
          </w:pPr>
          <w:hyperlink w:anchor="_qg43hf631wpi">
            <w:r>
              <w:t>Analisi monovariata</w:t>
            </w:r>
          </w:hyperlink>
          <w:r>
            <w:tab/>
          </w:r>
          <w:r>
            <w:fldChar w:fldCharType="begin"/>
          </w:r>
          <w:r>
            <w:instrText xml:space="preserve"> PAGEREF _qg43hf631wpi \h </w:instrText>
          </w:r>
          <w:r>
            <w:fldChar w:fldCharType="separate"/>
          </w:r>
          <w:r>
            <w:t>10</w:t>
          </w:r>
          <w:r>
            <w:fldChar w:fldCharType="end"/>
          </w:r>
        </w:p>
        <w:p w:rsidR="002D5B3B" w:rsidRDefault="00726215">
          <w:pPr>
            <w:tabs>
              <w:tab w:val="right" w:pos="10056"/>
            </w:tabs>
            <w:spacing w:before="60" w:line="240" w:lineRule="auto"/>
            <w:ind w:left="360"/>
          </w:pPr>
          <w:hyperlink w:anchor="_nlsskmolmtls">
            <w:r>
              <w:t>Analisi bivariata</w:t>
            </w:r>
          </w:hyperlink>
          <w:r>
            <w:tab/>
          </w:r>
          <w:r>
            <w:fldChar w:fldCharType="begin"/>
          </w:r>
          <w:r>
            <w:instrText xml:space="preserve"> PAGEREF _nlsskmolmtls \h </w:instrText>
          </w:r>
          <w:r>
            <w:fldChar w:fldCharType="separate"/>
          </w:r>
          <w:r>
            <w:t>15</w:t>
          </w:r>
          <w:r>
            <w:fldChar w:fldCharType="end"/>
          </w:r>
        </w:p>
        <w:p w:rsidR="002D5B3B" w:rsidRDefault="00726215">
          <w:pPr>
            <w:tabs>
              <w:tab w:val="right" w:pos="10056"/>
            </w:tabs>
            <w:spacing w:before="200" w:after="80" w:line="240" w:lineRule="auto"/>
          </w:pPr>
          <w:hyperlink w:anchor="_gnwoibitfpfp">
            <w:r>
              <w:rPr>
                <w:b/>
              </w:rPr>
              <w:t>Riflessione sull’esperienza compiuta</w:t>
            </w:r>
          </w:hyperlink>
          <w:r>
            <w:rPr>
              <w:b/>
            </w:rPr>
            <w:tab/>
          </w:r>
          <w:r>
            <w:fldChar w:fldCharType="begin"/>
          </w:r>
          <w:r>
            <w:instrText xml:space="preserve"> PAGEREF _gnwoibitfpfp \h </w:instrText>
          </w:r>
          <w:r>
            <w:fldChar w:fldCharType="separate"/>
          </w:r>
          <w:r>
            <w:rPr>
              <w:b/>
            </w:rPr>
            <w:t>23</w:t>
          </w:r>
          <w:r>
            <w:fldChar w:fldCharType="end"/>
          </w:r>
          <w:r>
            <w:fldChar w:fldCharType="end"/>
          </w:r>
        </w:p>
      </w:sdtContent>
    </w:sdt>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rPr>
          <w:sz w:val="28"/>
          <w:szCs w:val="28"/>
        </w:rPr>
      </w:pPr>
    </w:p>
    <w:p w:rsidR="002D5B3B" w:rsidRDefault="002D5B3B">
      <w:pPr>
        <w:ind w:right="847"/>
        <w:rPr>
          <w:sz w:val="28"/>
          <w:szCs w:val="28"/>
        </w:rPr>
      </w:pPr>
    </w:p>
    <w:p w:rsidR="002D5B3B" w:rsidRDefault="00726215">
      <w:pPr>
        <w:pStyle w:val="Titolo1"/>
        <w:numPr>
          <w:ilvl w:val="0"/>
          <w:numId w:val="22"/>
        </w:numPr>
        <w:rPr>
          <w:sz w:val="24"/>
          <w:szCs w:val="24"/>
        </w:rPr>
      </w:pPr>
      <w:bookmarkStart w:id="3" w:name="_uyab14dtwh20" w:colFirst="0" w:colLast="0"/>
      <w:bookmarkEnd w:id="3"/>
      <w:r>
        <w:rPr>
          <w:sz w:val="24"/>
          <w:szCs w:val="24"/>
        </w:rPr>
        <w:lastRenderedPageBreak/>
        <w:t>Definizione del problema conoscitivo, tema di ricerca e obiettivo di ricerca</w:t>
      </w:r>
    </w:p>
    <w:p w:rsidR="002D5B3B" w:rsidRDefault="00726215">
      <w:pPr>
        <w:ind w:left="360" w:right="847"/>
      </w:pPr>
      <w:r>
        <w:t>Problema conoscitivo: esiste una relazione tra l’utilizzo di nuove tecnologie e social network e la qualità dei legami affettivi?</w:t>
      </w:r>
    </w:p>
    <w:p w:rsidR="002D5B3B" w:rsidRDefault="002D5B3B">
      <w:pPr>
        <w:ind w:left="360" w:right="847"/>
      </w:pPr>
    </w:p>
    <w:p w:rsidR="002D5B3B" w:rsidRDefault="00726215">
      <w:pPr>
        <w:ind w:left="360" w:right="847"/>
      </w:pPr>
      <w:r>
        <w:t>Tema di ricerca: Nuove tecnologie, social networ</w:t>
      </w:r>
      <w:r>
        <w:t>k e qualità dei legami affettivi</w:t>
      </w:r>
    </w:p>
    <w:p w:rsidR="002D5B3B" w:rsidRDefault="002D5B3B">
      <w:pPr>
        <w:ind w:left="360" w:right="847"/>
      </w:pPr>
    </w:p>
    <w:p w:rsidR="002D5B3B" w:rsidRDefault="00726215">
      <w:pPr>
        <w:ind w:left="360" w:right="847"/>
      </w:pPr>
      <w:r>
        <w:t>Obiettivo di ricerca: stabilire se vi è una relazione tra l’utilizzo di nuove tecnologie e social network e la qualità dei legami affettivi</w:t>
      </w:r>
    </w:p>
    <w:p w:rsidR="002D5B3B" w:rsidRDefault="002D5B3B">
      <w:pPr>
        <w:ind w:right="847"/>
      </w:pPr>
    </w:p>
    <w:p w:rsidR="002D5B3B" w:rsidRDefault="00726215">
      <w:pPr>
        <w:pStyle w:val="Titolo1"/>
        <w:numPr>
          <w:ilvl w:val="0"/>
          <w:numId w:val="22"/>
        </w:numPr>
        <w:spacing w:after="0"/>
        <w:rPr>
          <w:sz w:val="24"/>
          <w:szCs w:val="24"/>
        </w:rPr>
      </w:pPr>
      <w:bookmarkStart w:id="4" w:name="_66p3cmtoh0yt" w:colFirst="0" w:colLast="0"/>
      <w:bookmarkEnd w:id="4"/>
      <w:r>
        <w:rPr>
          <w:sz w:val="24"/>
          <w:szCs w:val="24"/>
        </w:rPr>
        <w:t>Costruzione del quadro teorico</w:t>
      </w:r>
    </w:p>
    <w:p w:rsidR="002D5B3B" w:rsidRDefault="002D5B3B">
      <w:pPr>
        <w:pBdr>
          <w:top w:val="nil"/>
          <w:left w:val="nil"/>
          <w:bottom w:val="nil"/>
          <w:right w:val="nil"/>
          <w:between w:val="nil"/>
        </w:pBdr>
        <w:spacing w:after="0"/>
        <w:ind w:left="720" w:right="847" w:hanging="720"/>
        <w:rPr>
          <w:color w:val="000000"/>
        </w:rPr>
      </w:pPr>
    </w:p>
    <w:p w:rsidR="002D5B3B" w:rsidRDefault="00726215">
      <w:pPr>
        <w:spacing w:after="0"/>
        <w:ind w:left="566" w:right="847" w:hanging="1275"/>
        <w:rPr>
          <w:color w:val="000000"/>
        </w:rPr>
      </w:pPr>
      <w:r>
        <w:rPr>
          <w:noProof/>
        </w:rPr>
        <w:drawing>
          <wp:inline distT="0" distB="0" distL="0" distR="0">
            <wp:extent cx="6991350" cy="4309745"/>
            <wp:effectExtent l="0" t="0" r="0" b="0"/>
            <wp:docPr id="15" name="image41.png" descr="Immagine che contiene testo, mappa&#10;&#10;Descrizione generata con affidabilità molto elevata"/>
            <wp:cNvGraphicFramePr/>
            <a:graphic xmlns:a="http://schemas.openxmlformats.org/drawingml/2006/main">
              <a:graphicData uri="http://schemas.openxmlformats.org/drawingml/2006/picture">
                <pic:pic xmlns:pic="http://schemas.openxmlformats.org/drawingml/2006/picture">
                  <pic:nvPicPr>
                    <pic:cNvPr id="0" name="image41.png" descr="Immagine che contiene testo, mappa&#10;&#10;Descrizione generata con affidabilità molto elevata"/>
                    <pic:cNvPicPr preferRelativeResize="0"/>
                  </pic:nvPicPr>
                  <pic:blipFill>
                    <a:blip r:embed="rId8"/>
                    <a:srcRect l="3492" t="5935" r="6421" b="9332"/>
                    <a:stretch>
                      <a:fillRect/>
                    </a:stretch>
                  </pic:blipFill>
                  <pic:spPr>
                    <a:xfrm>
                      <a:off x="0" y="0"/>
                      <a:ext cx="6991350" cy="4309745"/>
                    </a:xfrm>
                    <a:prstGeom prst="rect">
                      <a:avLst/>
                    </a:prstGeom>
                    <a:ln/>
                  </pic:spPr>
                </pic:pic>
              </a:graphicData>
            </a:graphic>
          </wp:inline>
        </w:drawing>
      </w:r>
    </w:p>
    <w:p w:rsidR="002D5B3B" w:rsidRDefault="002D5B3B">
      <w:pPr>
        <w:pBdr>
          <w:top w:val="nil"/>
          <w:left w:val="nil"/>
          <w:bottom w:val="nil"/>
          <w:right w:val="nil"/>
          <w:between w:val="nil"/>
        </w:pBdr>
        <w:spacing w:after="0"/>
        <w:ind w:left="720" w:right="847" w:hanging="720"/>
        <w:rPr>
          <w:color w:val="000000"/>
        </w:rPr>
      </w:pPr>
    </w:p>
    <w:p w:rsidR="002D5B3B" w:rsidRDefault="002D5B3B">
      <w:pPr>
        <w:pBdr>
          <w:top w:val="nil"/>
          <w:left w:val="nil"/>
          <w:bottom w:val="nil"/>
          <w:right w:val="nil"/>
          <w:between w:val="nil"/>
        </w:pBdr>
        <w:spacing w:after="0"/>
        <w:ind w:left="720" w:right="847" w:hanging="720"/>
        <w:rPr>
          <w:color w:val="000000"/>
        </w:rPr>
      </w:pPr>
    </w:p>
    <w:p w:rsidR="002D5B3B" w:rsidRDefault="002D5B3B">
      <w:pPr>
        <w:pBdr>
          <w:top w:val="nil"/>
          <w:left w:val="nil"/>
          <w:bottom w:val="nil"/>
          <w:right w:val="nil"/>
          <w:between w:val="nil"/>
        </w:pBdr>
        <w:ind w:left="720" w:right="847" w:hanging="720"/>
        <w:rPr>
          <w:color w:val="000000"/>
        </w:rPr>
      </w:pPr>
    </w:p>
    <w:p w:rsidR="002D5B3B" w:rsidRDefault="00726215">
      <w:pPr>
        <w:ind w:right="847"/>
        <w:jc w:val="both"/>
      </w:pPr>
      <w:r>
        <w:t>Nel corso della storia, l’umanità ha vissuto diverse rivoluzioni: alcune di carattere più economico-sociale, come le due rivoluzioni industriali, altre di origine storico-politica, come le rivoluzioni inglese e francese. Anche noi oggi possiamo dire di sta</w:t>
      </w:r>
      <w:r>
        <w:t>re attraversando e vivendo una rivoluzione, seppur ben diversa dalle precedenti: la rivoluzione digitale, chiamata anche rivoluzione informatica. Con questa espressione si indica il passaggio da un’elettronica analogica e una tecnologia meccanica ad un’ele</w:t>
      </w:r>
      <w:r>
        <w:t xml:space="preserve">ttronica digitale, grazie alla diffusione dei primi calcolatori e le prime memorie digitali negli anni Cinquanta e Sessanta del secolo scorso. </w:t>
      </w:r>
      <w:r>
        <w:lastRenderedPageBreak/>
        <w:t>Da allora la tecnologia si è sempre più evoluta e siamo passati dai primi calcolatori IBM al personal computer, t</w:t>
      </w:r>
      <w:r>
        <w:t xml:space="preserve">ablet e smartphone di oggi. </w:t>
      </w:r>
    </w:p>
    <w:p w:rsidR="002D5B3B" w:rsidRDefault="00726215">
      <w:pPr>
        <w:ind w:right="847" w:firstLine="283"/>
        <w:jc w:val="both"/>
      </w:pPr>
      <w:r>
        <w:t xml:space="preserve">Da sempre tutte le rivoluzioni hanno portato con sé grandi stravolgimenti e cambiamenti che, senza dubbio, hanno coinvolto in primo luogo le masse e la società. La rivoluzione digitale, in questo senso, non fa eccezione. Se da </w:t>
      </w:r>
      <w:r>
        <w:t>un lato, infatti, l’avvento sul mercato di tutte le nuove tecnologie ha creato un mondo globalizzato in cui la comunicazione e l’informazione sono decisamente più rapide ed economiche, dall’altro ha contribuito alla nascita di una società “</w:t>
      </w:r>
      <w:proofErr w:type="spellStart"/>
      <w:r>
        <w:t>tecnoliquida</w:t>
      </w:r>
      <w:proofErr w:type="spellEnd"/>
      <w:r>
        <w:t>”, n</w:t>
      </w:r>
      <w:r>
        <w:t xml:space="preserve">ella quale le relazioni interpersonali e sociali sono sempre più indebolite e superficiali, a favore di un uso sempre maggiore di computer, </w:t>
      </w:r>
      <w:r>
        <w:rPr>
          <w:i/>
        </w:rPr>
        <w:t xml:space="preserve">tablet </w:t>
      </w:r>
      <w:r>
        <w:t xml:space="preserve">e </w:t>
      </w:r>
      <w:r>
        <w:rPr>
          <w:i/>
        </w:rPr>
        <w:t>smartphone</w:t>
      </w:r>
      <w:r>
        <w:t xml:space="preserve">. </w:t>
      </w:r>
    </w:p>
    <w:p w:rsidR="002D5B3B" w:rsidRDefault="00726215">
      <w:pPr>
        <w:ind w:right="847" w:firstLine="285"/>
        <w:jc w:val="both"/>
      </w:pPr>
      <w:r>
        <w:t xml:space="preserve">Contribuiscono a trasformare in questo modo la società odierna anche i </w:t>
      </w:r>
      <w:r>
        <w:rPr>
          <w:i/>
        </w:rPr>
        <w:t>social networks</w:t>
      </w:r>
      <w:r>
        <w:t>. Nati i</w:t>
      </w:r>
      <w:r>
        <w:t>n seguito all’apparizione di tutte le nuove tecnologie e della rete Internet, i social hanno cambiato il modo di vivere dei giovani e non solo. Se una volta si era soliti telefonare ad amici e/o parenti per sapere se stavano bene o se avevano dei problemi,</w:t>
      </w:r>
      <w:r>
        <w:t xml:space="preserve"> oggi non è più necessario: si condivide il proprio “stato” sui </w:t>
      </w:r>
      <w:r>
        <w:rPr>
          <w:i/>
        </w:rPr>
        <w:t xml:space="preserve">social </w:t>
      </w:r>
      <w:r>
        <w:t>cosicché tutti conoscano in diretta la situazione di tutti. Con questo modo di comunicare si hanno sicuramente dei vantaggi in termini di tempo e di costi, ma a discapito dell’intimità,</w:t>
      </w:r>
      <w:r>
        <w:t xml:space="preserve"> della vita privata e anche della profondità dei legami interpersonali e affettivi. In particolar modo, ai tempi della rivoluzione digitale, sono le relazioni </w:t>
      </w:r>
      <w:r w:rsidR="00937BBC">
        <w:t>di amore e amicizia a diventare</w:t>
      </w:r>
      <w:r>
        <w:t> </w:t>
      </w:r>
      <w:proofErr w:type="spellStart"/>
      <w:r>
        <w:t>tecnoliquide</w:t>
      </w:r>
      <w:proofErr w:type="spellEnd"/>
      <w:r>
        <w:t>, cioè superficiali e vissute sempre di più attraver</w:t>
      </w:r>
      <w:r>
        <w:t xml:space="preserve">so le nuove tecnologie e i </w:t>
      </w:r>
      <w:r>
        <w:rPr>
          <w:i/>
        </w:rPr>
        <w:t>social networks</w:t>
      </w:r>
      <w:r>
        <w:t xml:space="preserve">, come afferma anche il sociologo </w:t>
      </w:r>
      <w:proofErr w:type="spellStart"/>
      <w:r>
        <w:t>Zygmunt</w:t>
      </w:r>
      <w:proofErr w:type="spellEnd"/>
      <w:r>
        <w:t xml:space="preserve"> </w:t>
      </w:r>
      <w:proofErr w:type="spellStart"/>
      <w:r>
        <w:t>Bauman</w:t>
      </w:r>
      <w:proofErr w:type="spellEnd"/>
      <w:r>
        <w:t>. Si passa da legami basati sulla solidità, sulla profondità e sulla veridicità della relazione, a rapporti virtuali che richiedono, come già ribadito precedentemente</w:t>
      </w:r>
      <w:r>
        <w:t xml:space="preserve">, un minor dispendio di attenzione, energie e tempi più brevi. </w:t>
      </w:r>
    </w:p>
    <w:p w:rsidR="002D5B3B" w:rsidRDefault="00726215">
      <w:pPr>
        <w:ind w:right="847" w:firstLine="283"/>
        <w:jc w:val="both"/>
      </w:pPr>
      <w:r>
        <w:t xml:space="preserve">L’intimità della relazione </w:t>
      </w:r>
      <w:r>
        <w:rPr>
          <w:i/>
        </w:rPr>
        <w:t>vis-à-vis</w:t>
      </w:r>
      <w:r>
        <w:t xml:space="preserve"> viene messa da parte per lasciare maggiormente spazio ad un senso di narcisismo che spopola sui social. Si è sempre pronti a postare foto e condividere </w:t>
      </w:r>
      <w:r>
        <w:rPr>
          <w:i/>
        </w:rPr>
        <w:t>pos</w:t>
      </w:r>
      <w:r>
        <w:rPr>
          <w:i/>
        </w:rPr>
        <w:t xml:space="preserve">t </w:t>
      </w:r>
      <w:r>
        <w:t xml:space="preserve">per ottenere più </w:t>
      </w:r>
      <w:proofErr w:type="spellStart"/>
      <w:r>
        <w:rPr>
          <w:i/>
        </w:rPr>
        <w:t>like</w:t>
      </w:r>
      <w:proofErr w:type="spellEnd"/>
      <w:r>
        <w:rPr>
          <w:i/>
        </w:rPr>
        <w:t xml:space="preserve"> </w:t>
      </w:r>
      <w:r>
        <w:t>e più “seguaci” (</w:t>
      </w:r>
      <w:r>
        <w:rPr>
          <w:i/>
        </w:rPr>
        <w:t>follower)</w:t>
      </w:r>
      <w:r>
        <w:t>. Si cerca di apparire sempre al meglio per ottenere consensi dagli altri, anche a costo di c</w:t>
      </w:r>
      <w:r w:rsidR="00937BBC">
        <w:t>rearsi talvolta una personalità</w:t>
      </w:r>
      <w:r>
        <w:t> ben diversa dalla realtà. Da una parte, troviamo una persona forte e sicura di s</w:t>
      </w:r>
      <w:r>
        <w:t xml:space="preserve">é che è seguita </w:t>
      </w:r>
      <w:proofErr w:type="gramStart"/>
      <w:r>
        <w:t>e “</w:t>
      </w:r>
      <w:proofErr w:type="gramEnd"/>
      <w:r>
        <w:t xml:space="preserve">approvata” da molti, dall’altra una figura invece più debole e fragile che sente la necessità di apparire al meglio ed essere accettata almeno sui </w:t>
      </w:r>
      <w:r>
        <w:rPr>
          <w:i/>
        </w:rPr>
        <w:t>social</w:t>
      </w:r>
      <w:r>
        <w:t>. Assistiamo quindi al rischio di una scissione della personalità: da un lato l’appa</w:t>
      </w:r>
      <w:r>
        <w:t xml:space="preserve">rire in un certo modo sui </w:t>
      </w:r>
      <w:r>
        <w:rPr>
          <w:i/>
        </w:rPr>
        <w:t xml:space="preserve">social </w:t>
      </w:r>
      <w:r>
        <w:t xml:space="preserve">(quindi una personalità virtuale), dall’altro l’essere sé stessi nel mondo reale (dunque una personalità reale, veritiera). </w:t>
      </w:r>
    </w:p>
    <w:p w:rsidR="002D5B3B" w:rsidRDefault="00726215">
      <w:pPr>
        <w:ind w:right="847" w:firstLine="283"/>
        <w:jc w:val="both"/>
      </w:pPr>
      <w:r>
        <w:t xml:space="preserve">Tra le conseguenze negative che le nuove tecnologie e i </w:t>
      </w:r>
      <w:r>
        <w:rPr>
          <w:i/>
        </w:rPr>
        <w:t>social networks</w:t>
      </w:r>
      <w:r>
        <w:t xml:space="preserve"> hanno portato, oltre alla </w:t>
      </w:r>
      <w:r>
        <w:t>perdita di intimità nella relazione, alla diffusione del senso di narcisismo e al rischio di  scissione della personalità se ne aggiunge un’altra: la facilità di diffusione di relazioni extraconiugali, dove per extraconiugale non si intende necessariamente</w:t>
      </w:r>
      <w:r>
        <w:t xml:space="preserve"> una relazione platonica al di fuori del matrimonio, ma anche chattare, scambiarsi foto e video con un’altra donna o un altro uomo (la Cassazione, a questo proposito, nel 2013 ha emesso una sentenza in cui ha equiparato il tradimento virtuale a quello real</w:t>
      </w:r>
      <w:r>
        <w:t xml:space="preserve">e). Infatti, in questa società </w:t>
      </w:r>
      <w:proofErr w:type="spellStart"/>
      <w:r>
        <w:t>tecnoliquida</w:t>
      </w:r>
      <w:proofErr w:type="spellEnd"/>
      <w:r>
        <w:t xml:space="preserve"> l’uomo, pur continuando a sentire l’esigenza di relazioni solide e profonde tende a percepire, tuttavia, gli impegni e i rapporti stabili come una limitazione della propria indipendenza e un vincolo difficile da </w:t>
      </w:r>
      <w:r>
        <w:t xml:space="preserve">sopportare. Si ricerca quindi una relazione virtuale che va oltre l’essere legati profondamente ad una persona, che non implica un particolare sforzo </w:t>
      </w:r>
      <w:proofErr w:type="gramStart"/>
      <w:r>
        <w:t>e</w:t>
      </w:r>
      <w:proofErr w:type="gramEnd"/>
      <w:r>
        <w:t xml:space="preserve"> in cui ci si sente al sicuro perché “coperti” dall’anonimato offerto dalla tecnologia. </w:t>
      </w:r>
    </w:p>
    <w:p w:rsidR="002D5B3B" w:rsidRDefault="00726215">
      <w:pPr>
        <w:ind w:right="847" w:firstLine="283"/>
        <w:jc w:val="both"/>
      </w:pPr>
      <w:r>
        <w:t xml:space="preserve">In conclusione, </w:t>
      </w:r>
      <w:r>
        <w:t>in seguito alla rivoluzione digitale si assiste oggi ad una crisi dei legami affettivi che va ad aggiungersi alle numerose crisi che stiamo vivendo. Si tratta di una perdita e, in alcuni casi, di una mancanza di veridicità, di stabilità e di profondità del</w:t>
      </w:r>
      <w:r>
        <w:t>le relazioni umane. L’uso delle nuove tecnologie e dei social networks contribuisce a creare nuove tipologie di rapporto che non richiedono particolare impegno o sforzo, che implicano un minor dispendio in termini di tempo e energia. L’intimità e il caratt</w:t>
      </w:r>
      <w:r>
        <w:t xml:space="preserve">ere privato delle relazioni lasciano il posto ad una realtà in cui si dà più importanza all’apparenza e alla visibilità rispetto all’autenticità e alla veridicità del rapporto umano. </w:t>
      </w:r>
    </w:p>
    <w:p w:rsidR="002D5B3B" w:rsidRDefault="002D5B3B">
      <w:pPr>
        <w:ind w:right="847"/>
        <w:jc w:val="both"/>
      </w:pPr>
    </w:p>
    <w:p w:rsidR="002D5B3B" w:rsidRDefault="00726215">
      <w:pPr>
        <w:ind w:right="847"/>
      </w:pPr>
      <w:r>
        <w:t>Sitografia:</w:t>
      </w:r>
    </w:p>
    <w:p w:rsidR="002D5B3B" w:rsidRDefault="00726215">
      <w:pPr>
        <w:ind w:right="847"/>
      </w:pPr>
      <w:r>
        <w:t>https://www.iodonna.it/attualita/primo-piano/2014/relazioni</w:t>
      </w:r>
      <w:r>
        <w:t>-sesso-on-line-psicologia-sessuologia-marilena-iasevoli-intervista-5049219257.shtml</w:t>
      </w:r>
    </w:p>
    <w:p w:rsidR="002D5B3B" w:rsidRDefault="00726215">
      <w:pPr>
        <w:ind w:right="847"/>
      </w:pPr>
      <w:r>
        <w:t xml:space="preserve">http://www.solotablet.it/blog/tecnologia-e-religione/relazioni-tecnoliquide-amore-e-amicizia-ai-tempi-della-rivoluzione-digitale  </w:t>
      </w:r>
    </w:p>
    <w:p w:rsidR="002D5B3B" w:rsidRDefault="002D5B3B">
      <w:pPr>
        <w:ind w:right="847"/>
      </w:pPr>
    </w:p>
    <w:p w:rsidR="002D5B3B" w:rsidRDefault="00726215">
      <w:pPr>
        <w:pStyle w:val="Titolo1"/>
        <w:numPr>
          <w:ilvl w:val="0"/>
          <w:numId w:val="22"/>
        </w:numPr>
        <w:rPr>
          <w:sz w:val="24"/>
          <w:szCs w:val="24"/>
        </w:rPr>
      </w:pPr>
      <w:bookmarkStart w:id="5" w:name="_i3w7fgf0sjun" w:colFirst="0" w:colLast="0"/>
      <w:bookmarkEnd w:id="5"/>
      <w:r>
        <w:rPr>
          <w:sz w:val="24"/>
          <w:szCs w:val="24"/>
        </w:rPr>
        <w:t>Scelta della strategia di ricerca</w:t>
      </w:r>
    </w:p>
    <w:p w:rsidR="002D5B3B" w:rsidRDefault="00726215">
      <w:pPr>
        <w:ind w:right="847"/>
      </w:pPr>
      <w:r>
        <w:t>Abbiam</w:t>
      </w:r>
      <w:r>
        <w:t>o scelto la strategia di ricerca standard al fine di individuare i valori assunti da un fattore dipendente sulla base dei valori assunti da un fattore indipendente, quindi individuare l’esistenza di una relazione tra l’utilizzo di nuove tecnologie e social</w:t>
      </w:r>
      <w:r>
        <w:t xml:space="preserve"> network e la qualità dei legami affettivi, in particolare negli adolescenti.</w:t>
      </w:r>
    </w:p>
    <w:p w:rsidR="002D5B3B" w:rsidRDefault="002D5B3B">
      <w:pPr>
        <w:ind w:right="847"/>
      </w:pPr>
    </w:p>
    <w:p w:rsidR="002D5B3B" w:rsidRDefault="00726215">
      <w:pPr>
        <w:pStyle w:val="Titolo1"/>
        <w:numPr>
          <w:ilvl w:val="0"/>
          <w:numId w:val="22"/>
        </w:numPr>
        <w:rPr>
          <w:sz w:val="24"/>
          <w:szCs w:val="24"/>
        </w:rPr>
      </w:pPr>
      <w:bookmarkStart w:id="6" w:name="_skk7uxb4nsan" w:colFirst="0" w:colLast="0"/>
      <w:bookmarkEnd w:id="6"/>
      <w:r>
        <w:rPr>
          <w:sz w:val="24"/>
          <w:szCs w:val="24"/>
        </w:rPr>
        <w:t>Formulazione delle ipotesi di lavoro e identificazione dei fattori</w:t>
      </w:r>
    </w:p>
    <w:p w:rsidR="002D5B3B" w:rsidRDefault="00726215">
      <w:pPr>
        <w:ind w:right="847"/>
      </w:pPr>
      <w:r>
        <w:t>Ipotesi: L’utilizzo eccessivo e/o incontrollato di nuove tecnologie e social network porta ad una crisi e/o in</w:t>
      </w:r>
      <w:r>
        <w:t>debolimento dei legami affettivi</w:t>
      </w:r>
    </w:p>
    <w:p w:rsidR="002D5B3B" w:rsidRDefault="00726215">
      <w:pPr>
        <w:ind w:right="847"/>
      </w:pPr>
      <w:r>
        <w:t>Fattore indipendente: Utilizzo di nuove tecnologie e social network</w:t>
      </w:r>
    </w:p>
    <w:p w:rsidR="002D5B3B" w:rsidRDefault="00726215">
      <w:pPr>
        <w:ind w:right="847"/>
      </w:pPr>
      <w:r>
        <w:t>Fattore dipendente: Qualità dei legami affettivi</w:t>
      </w:r>
    </w:p>
    <w:p w:rsidR="002D5B3B" w:rsidRDefault="002D5B3B">
      <w:pPr>
        <w:ind w:right="847"/>
      </w:pPr>
    </w:p>
    <w:p w:rsidR="002D5B3B" w:rsidRDefault="00726215">
      <w:pPr>
        <w:pStyle w:val="Titolo1"/>
        <w:numPr>
          <w:ilvl w:val="0"/>
          <w:numId w:val="22"/>
        </w:numPr>
        <w:rPr>
          <w:sz w:val="24"/>
          <w:szCs w:val="24"/>
        </w:rPr>
      </w:pPr>
      <w:bookmarkStart w:id="7" w:name="_9tb8h5jdzr3g" w:colFirst="0" w:colLast="0"/>
      <w:bookmarkEnd w:id="7"/>
      <w:r>
        <w:rPr>
          <w:sz w:val="24"/>
          <w:szCs w:val="24"/>
        </w:rPr>
        <w:t>Definizione operativa dei fattori</w:t>
      </w:r>
    </w:p>
    <w:p w:rsidR="002D5B3B" w:rsidRDefault="002D5B3B">
      <w:pPr>
        <w:spacing w:after="0" w:line="240" w:lineRule="auto"/>
        <w:ind w:right="847"/>
        <w:rPr>
          <w:sz w:val="24"/>
          <w:szCs w:val="24"/>
        </w:rPr>
      </w:pPr>
    </w:p>
    <w:tbl>
      <w:tblPr>
        <w:tblStyle w:val="a0"/>
        <w:tblW w:w="10665" w:type="dxa"/>
        <w:tblInd w:w="0" w:type="dxa"/>
        <w:tblLayout w:type="fixed"/>
        <w:tblLook w:val="0400" w:firstRow="0" w:lastRow="0" w:firstColumn="0" w:lastColumn="0" w:noHBand="0" w:noVBand="1"/>
      </w:tblPr>
      <w:tblGrid>
        <w:gridCol w:w="1950"/>
        <w:gridCol w:w="2535"/>
        <w:gridCol w:w="2625"/>
        <w:gridCol w:w="3555"/>
      </w:tblGrid>
      <w:tr w:rsidR="002D5B3B">
        <w:trPr>
          <w:trHeight w:val="600"/>
        </w:trPr>
        <w:tc>
          <w:tcPr>
            <w:tcW w:w="19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D5B3B" w:rsidRDefault="00726215">
            <w:pPr>
              <w:spacing w:after="0" w:line="240" w:lineRule="auto"/>
              <w:ind w:right="847"/>
              <w:jc w:val="center"/>
              <w:rPr>
                <w:sz w:val="24"/>
                <w:szCs w:val="24"/>
              </w:rPr>
            </w:pPr>
            <w:r>
              <w:rPr>
                <w:color w:val="000000"/>
              </w:rPr>
              <w:t>FATTORI</w:t>
            </w:r>
          </w:p>
        </w:tc>
        <w:tc>
          <w:tcPr>
            <w:tcW w:w="2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D5B3B" w:rsidRDefault="00726215">
            <w:pPr>
              <w:spacing w:after="0" w:line="240" w:lineRule="auto"/>
              <w:ind w:right="847"/>
              <w:jc w:val="center"/>
              <w:rPr>
                <w:sz w:val="24"/>
                <w:szCs w:val="24"/>
              </w:rPr>
            </w:pPr>
            <w:r>
              <w:rPr>
                <w:color w:val="000000"/>
              </w:rPr>
              <w:t>INDICATORI</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D5B3B" w:rsidRDefault="00726215">
            <w:pPr>
              <w:spacing w:after="0" w:line="240" w:lineRule="auto"/>
              <w:ind w:right="847"/>
              <w:jc w:val="center"/>
              <w:rPr>
                <w:sz w:val="24"/>
                <w:szCs w:val="24"/>
              </w:rPr>
            </w:pPr>
            <w:r>
              <w:rPr>
                <w:color w:val="000000"/>
              </w:rPr>
              <w:t>ITEM DI RILEVAZIONE</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D5B3B" w:rsidRDefault="00726215">
            <w:pPr>
              <w:spacing w:after="0" w:line="240" w:lineRule="auto"/>
              <w:ind w:right="847"/>
              <w:jc w:val="center"/>
              <w:rPr>
                <w:sz w:val="24"/>
                <w:szCs w:val="24"/>
              </w:rPr>
            </w:pPr>
            <w:r>
              <w:rPr>
                <w:color w:val="000000"/>
              </w:rPr>
              <w:t>VARIABILI</w:t>
            </w:r>
          </w:p>
        </w:tc>
      </w:tr>
      <w:tr w:rsidR="002D5B3B">
        <w:trPr>
          <w:trHeight w:val="134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spacing w:after="0" w:line="240" w:lineRule="auto"/>
              <w:ind w:right="847"/>
              <w:rPr>
                <w:sz w:val="24"/>
                <w:szCs w:val="24"/>
              </w:rPr>
            </w:pPr>
          </w:p>
          <w:p w:rsidR="002D5B3B" w:rsidRDefault="00726215">
            <w:pPr>
              <w:spacing w:after="0" w:line="240" w:lineRule="auto"/>
              <w:ind w:right="847"/>
              <w:jc w:val="center"/>
              <w:rPr>
                <w:sz w:val="24"/>
                <w:szCs w:val="24"/>
              </w:rPr>
            </w:pPr>
            <w:r>
              <w:rPr>
                <w:color w:val="000000"/>
              </w:rPr>
              <w:t>Utilizzo di social network</w:t>
            </w:r>
          </w:p>
        </w:tc>
        <w:tc>
          <w:tcPr>
            <w:tcW w:w="25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240" w:line="240" w:lineRule="auto"/>
              <w:ind w:right="847"/>
              <w:rPr>
                <w:sz w:val="24"/>
                <w:szCs w:val="24"/>
              </w:rPr>
            </w:pPr>
            <w:r>
              <w:rPr>
                <w:sz w:val="24"/>
                <w:szCs w:val="24"/>
              </w:rPr>
              <w:br/>
            </w:r>
            <w:r>
              <w:rPr>
                <w:sz w:val="24"/>
                <w:szCs w:val="24"/>
              </w:rPr>
              <w:br/>
            </w:r>
            <w:r>
              <w:rPr>
                <w:sz w:val="24"/>
                <w:szCs w:val="24"/>
              </w:rPr>
              <w:br/>
            </w:r>
          </w:p>
          <w:p w:rsidR="002D5B3B" w:rsidRDefault="00726215">
            <w:pPr>
              <w:spacing w:after="0" w:line="240" w:lineRule="auto"/>
              <w:ind w:right="847"/>
              <w:rPr>
                <w:sz w:val="24"/>
                <w:szCs w:val="24"/>
              </w:rPr>
            </w:pPr>
            <w:r>
              <w:rPr>
                <w:color w:val="000000"/>
              </w:rPr>
              <w:t>Account social</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Quanti account social possiedi?</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23"/>
              </w:numPr>
              <w:spacing w:after="0" w:line="240" w:lineRule="auto"/>
              <w:ind w:right="847"/>
              <w:rPr>
                <w:color w:val="000000"/>
              </w:rPr>
            </w:pPr>
            <w:r>
              <w:rPr>
                <w:color w:val="000000"/>
              </w:rPr>
              <w:t>Nessuno</w:t>
            </w:r>
          </w:p>
          <w:p w:rsidR="002D5B3B" w:rsidRDefault="00726215">
            <w:pPr>
              <w:numPr>
                <w:ilvl w:val="0"/>
                <w:numId w:val="23"/>
              </w:numPr>
              <w:spacing w:after="0" w:line="240" w:lineRule="auto"/>
              <w:ind w:right="847"/>
              <w:rPr>
                <w:color w:val="000000"/>
              </w:rPr>
            </w:pPr>
            <w:r>
              <w:rPr>
                <w:color w:val="000000"/>
              </w:rPr>
              <w:t>1</w:t>
            </w:r>
          </w:p>
          <w:p w:rsidR="002D5B3B" w:rsidRDefault="00726215">
            <w:pPr>
              <w:numPr>
                <w:ilvl w:val="0"/>
                <w:numId w:val="23"/>
              </w:numPr>
              <w:spacing w:after="0" w:line="240" w:lineRule="auto"/>
              <w:ind w:right="847"/>
              <w:rPr>
                <w:color w:val="000000"/>
              </w:rPr>
            </w:pPr>
            <w:r>
              <w:rPr>
                <w:color w:val="000000"/>
              </w:rPr>
              <w:t>2</w:t>
            </w:r>
          </w:p>
          <w:p w:rsidR="002D5B3B" w:rsidRDefault="00726215">
            <w:pPr>
              <w:numPr>
                <w:ilvl w:val="0"/>
                <w:numId w:val="23"/>
              </w:numPr>
              <w:spacing w:after="0" w:line="240" w:lineRule="auto"/>
              <w:ind w:right="847"/>
              <w:rPr>
                <w:color w:val="000000"/>
              </w:rPr>
            </w:pPr>
            <w:r>
              <w:rPr>
                <w:color w:val="000000"/>
              </w:rPr>
              <w:t>3</w:t>
            </w:r>
          </w:p>
          <w:p w:rsidR="002D5B3B" w:rsidRDefault="00726215">
            <w:pPr>
              <w:numPr>
                <w:ilvl w:val="0"/>
                <w:numId w:val="23"/>
              </w:numPr>
              <w:spacing w:after="0" w:line="240" w:lineRule="auto"/>
              <w:ind w:right="847"/>
              <w:rPr>
                <w:color w:val="000000"/>
              </w:rPr>
            </w:pPr>
            <w:r>
              <w:rPr>
                <w:color w:val="000000"/>
              </w:rPr>
              <w:t>Più di 3</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2D5B3B">
            <w:pPr>
              <w:widowControl w:val="0"/>
              <w:pBdr>
                <w:top w:val="nil"/>
                <w:left w:val="nil"/>
                <w:bottom w:val="nil"/>
                <w:right w:val="nil"/>
                <w:between w:val="nil"/>
              </w:pBdr>
              <w:spacing w:after="0" w:line="276" w:lineRule="auto"/>
              <w:ind w:right="847"/>
              <w:rPr>
                <w:color w:val="000000"/>
              </w:rPr>
            </w:pP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Quale/i di questi utilizzi regolarmente?</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24"/>
              </w:numPr>
              <w:spacing w:after="0" w:line="240" w:lineRule="auto"/>
              <w:ind w:right="847"/>
              <w:rPr>
                <w:color w:val="000000"/>
              </w:rPr>
            </w:pPr>
            <w:proofErr w:type="spellStart"/>
            <w:r>
              <w:rPr>
                <w:color w:val="000000"/>
              </w:rPr>
              <w:t>Whatsapp</w:t>
            </w:r>
            <w:proofErr w:type="spellEnd"/>
          </w:p>
          <w:p w:rsidR="002D5B3B" w:rsidRDefault="00726215">
            <w:pPr>
              <w:numPr>
                <w:ilvl w:val="0"/>
                <w:numId w:val="24"/>
              </w:numPr>
              <w:spacing w:after="0" w:line="240" w:lineRule="auto"/>
              <w:ind w:right="847"/>
              <w:rPr>
                <w:color w:val="000000"/>
              </w:rPr>
            </w:pPr>
            <w:r>
              <w:rPr>
                <w:color w:val="000000"/>
              </w:rPr>
              <w:t>Facebook</w:t>
            </w:r>
          </w:p>
          <w:p w:rsidR="002D5B3B" w:rsidRDefault="00726215">
            <w:pPr>
              <w:numPr>
                <w:ilvl w:val="0"/>
                <w:numId w:val="24"/>
              </w:numPr>
              <w:spacing w:after="0" w:line="240" w:lineRule="auto"/>
              <w:ind w:right="847"/>
              <w:rPr>
                <w:color w:val="000000"/>
              </w:rPr>
            </w:pPr>
            <w:r>
              <w:rPr>
                <w:color w:val="000000"/>
              </w:rPr>
              <w:t>Instagram</w:t>
            </w:r>
          </w:p>
          <w:p w:rsidR="002D5B3B" w:rsidRDefault="00726215">
            <w:pPr>
              <w:numPr>
                <w:ilvl w:val="0"/>
                <w:numId w:val="24"/>
              </w:numPr>
              <w:spacing w:after="0" w:line="240" w:lineRule="auto"/>
              <w:ind w:right="847"/>
              <w:rPr>
                <w:color w:val="000000"/>
              </w:rPr>
            </w:pPr>
            <w:r>
              <w:rPr>
                <w:color w:val="000000"/>
              </w:rPr>
              <w:t>Twitter</w:t>
            </w:r>
          </w:p>
          <w:p w:rsidR="002D5B3B" w:rsidRDefault="00726215">
            <w:pPr>
              <w:numPr>
                <w:ilvl w:val="0"/>
                <w:numId w:val="24"/>
              </w:numPr>
              <w:spacing w:after="0" w:line="240" w:lineRule="auto"/>
              <w:ind w:right="847"/>
              <w:rPr>
                <w:color w:val="000000"/>
              </w:rPr>
            </w:pPr>
            <w:r>
              <w:rPr>
                <w:color w:val="000000"/>
              </w:rPr>
              <w:t>Snapchat</w:t>
            </w:r>
          </w:p>
          <w:p w:rsidR="002D5B3B" w:rsidRDefault="00726215">
            <w:pPr>
              <w:numPr>
                <w:ilvl w:val="0"/>
                <w:numId w:val="24"/>
              </w:numPr>
              <w:spacing w:after="0" w:line="240" w:lineRule="auto"/>
              <w:ind w:right="847"/>
              <w:rPr>
                <w:color w:val="000000"/>
              </w:rPr>
            </w:pPr>
            <w:r>
              <w:rPr>
                <w:color w:val="000000"/>
              </w:rPr>
              <w:t>Tumblr</w:t>
            </w:r>
          </w:p>
          <w:p w:rsidR="002D5B3B" w:rsidRDefault="00726215">
            <w:pPr>
              <w:numPr>
                <w:ilvl w:val="0"/>
                <w:numId w:val="24"/>
              </w:numPr>
              <w:spacing w:after="0" w:line="240" w:lineRule="auto"/>
              <w:ind w:right="847"/>
              <w:rPr>
                <w:color w:val="000000"/>
              </w:rPr>
            </w:pPr>
            <w:r>
              <w:rPr>
                <w:color w:val="000000"/>
              </w:rPr>
              <w:t>Altro (specificare)</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Scelta di persone con cui condividere il proprio profilo</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t xml:space="preserve">Facendo riferimento all’account che usi più frequentemente, questo è </w:t>
            </w:r>
            <w:r>
              <w:rPr>
                <w:color w:val="000000"/>
              </w:rPr>
              <w:lastRenderedPageBreak/>
              <w:t>pubblico o privato?</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1"/>
              </w:numPr>
              <w:spacing w:after="0" w:line="240" w:lineRule="auto"/>
              <w:ind w:right="847"/>
              <w:rPr>
                <w:color w:val="000000"/>
              </w:rPr>
            </w:pPr>
            <w:r>
              <w:rPr>
                <w:color w:val="000000"/>
              </w:rPr>
              <w:lastRenderedPageBreak/>
              <w:t>Pubblico</w:t>
            </w:r>
          </w:p>
          <w:p w:rsidR="002D5B3B" w:rsidRDefault="00726215">
            <w:pPr>
              <w:numPr>
                <w:ilvl w:val="0"/>
                <w:numId w:val="1"/>
              </w:numPr>
              <w:spacing w:after="0" w:line="240" w:lineRule="auto"/>
              <w:ind w:right="847"/>
              <w:rPr>
                <w:color w:val="000000"/>
              </w:rPr>
            </w:pPr>
            <w:r>
              <w:rPr>
                <w:color w:val="000000"/>
              </w:rPr>
              <w:t xml:space="preserve">Privato </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2D5B3B">
            <w:pPr>
              <w:widowControl w:val="0"/>
              <w:pBdr>
                <w:top w:val="nil"/>
                <w:left w:val="nil"/>
                <w:bottom w:val="nil"/>
                <w:right w:val="nil"/>
                <w:between w:val="nil"/>
              </w:pBdr>
              <w:spacing w:after="0" w:line="276" w:lineRule="auto"/>
              <w:ind w:right="847"/>
              <w:rPr>
                <w:color w:val="000000"/>
              </w:rPr>
            </w:pP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Se il tuo account è privato, accetti le richieste di persone che non conosci nella realtà?</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2"/>
              </w:numPr>
              <w:spacing w:after="0" w:line="240" w:lineRule="auto"/>
              <w:ind w:right="847"/>
              <w:rPr>
                <w:color w:val="000000"/>
              </w:rPr>
            </w:pPr>
            <w:r>
              <w:rPr>
                <w:color w:val="000000"/>
              </w:rPr>
              <w:t>Si</w:t>
            </w:r>
          </w:p>
          <w:p w:rsidR="002D5B3B" w:rsidRDefault="00726215">
            <w:pPr>
              <w:numPr>
                <w:ilvl w:val="0"/>
                <w:numId w:val="2"/>
              </w:numPr>
              <w:spacing w:after="0" w:line="240" w:lineRule="auto"/>
              <w:ind w:right="847"/>
              <w:rPr>
                <w:color w:val="000000"/>
              </w:rPr>
            </w:pPr>
            <w:r>
              <w:rPr>
                <w:color w:val="000000"/>
              </w:rPr>
              <w:t>No</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Abilità nell’utilizzo dei social network</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Credi di saper usare tutte le funzionalità di ogni social?</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4"/>
              </w:numPr>
              <w:spacing w:after="0" w:line="240" w:lineRule="auto"/>
              <w:ind w:right="847"/>
              <w:rPr>
                <w:color w:val="000000"/>
              </w:rPr>
            </w:pPr>
            <w:r>
              <w:rPr>
                <w:color w:val="000000"/>
              </w:rPr>
              <w:t>Si</w:t>
            </w:r>
          </w:p>
          <w:p w:rsidR="002D5B3B" w:rsidRDefault="00726215">
            <w:pPr>
              <w:numPr>
                <w:ilvl w:val="0"/>
                <w:numId w:val="4"/>
              </w:numPr>
              <w:spacing w:after="0" w:line="240" w:lineRule="auto"/>
              <w:ind w:right="847"/>
              <w:rPr>
                <w:color w:val="000000"/>
              </w:rPr>
            </w:pPr>
            <w:r>
              <w:rPr>
                <w:color w:val="000000"/>
              </w:rPr>
              <w:t>No</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Ore di consultazione dei social in un giorno</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Quanto tempo mediamente passi sui social?</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7"/>
              </w:numPr>
              <w:spacing w:after="0" w:line="240" w:lineRule="auto"/>
              <w:ind w:right="847"/>
              <w:rPr>
                <w:color w:val="000000"/>
              </w:rPr>
            </w:pPr>
            <w:r>
              <w:rPr>
                <w:color w:val="000000"/>
              </w:rPr>
              <w:t>Meno di 1 ora</w:t>
            </w:r>
          </w:p>
          <w:p w:rsidR="002D5B3B" w:rsidRDefault="00726215">
            <w:pPr>
              <w:numPr>
                <w:ilvl w:val="0"/>
                <w:numId w:val="7"/>
              </w:numPr>
              <w:spacing w:after="0" w:line="240" w:lineRule="auto"/>
              <w:ind w:right="847"/>
              <w:rPr>
                <w:color w:val="000000"/>
              </w:rPr>
            </w:pPr>
            <w:r>
              <w:rPr>
                <w:color w:val="000000"/>
              </w:rPr>
              <w:t>Da 1 a 3 ore</w:t>
            </w:r>
          </w:p>
          <w:p w:rsidR="002D5B3B" w:rsidRDefault="00726215">
            <w:pPr>
              <w:numPr>
                <w:ilvl w:val="0"/>
                <w:numId w:val="7"/>
              </w:numPr>
              <w:spacing w:line="240" w:lineRule="auto"/>
              <w:ind w:right="847"/>
              <w:rPr>
                <w:color w:val="000000"/>
              </w:rPr>
            </w:pPr>
            <w:r>
              <w:rPr>
                <w:color w:val="000000"/>
              </w:rPr>
              <w:t>Più di 3 ore</w:t>
            </w:r>
          </w:p>
        </w:tc>
      </w:tr>
      <w:tr w:rsidR="002D5B3B">
        <w:trPr>
          <w:trHeight w:val="1420"/>
        </w:trPr>
        <w:tc>
          <w:tcPr>
            <w:tcW w:w="1950" w:type="dxa"/>
            <w:vMerge/>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Ritenere che i social siano un buon modo per instaurare nuovi legami</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Esprimi i l tuo grado di accordo con queste affermazioni</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I social sono un buon modo per costruire nuovi legami.</w:t>
            </w:r>
          </w:p>
          <w:p w:rsidR="002D5B3B" w:rsidRDefault="00726215">
            <w:pPr>
              <w:numPr>
                <w:ilvl w:val="0"/>
                <w:numId w:val="10"/>
              </w:numPr>
              <w:spacing w:after="0" w:line="240" w:lineRule="auto"/>
              <w:ind w:right="847"/>
              <w:rPr>
                <w:color w:val="000000"/>
              </w:rPr>
            </w:pPr>
            <w:r>
              <w:rPr>
                <w:color w:val="000000"/>
              </w:rPr>
              <w:t>Molto in disaccordo</w:t>
            </w:r>
          </w:p>
          <w:p w:rsidR="002D5B3B" w:rsidRDefault="00726215">
            <w:pPr>
              <w:numPr>
                <w:ilvl w:val="0"/>
                <w:numId w:val="10"/>
              </w:numPr>
              <w:spacing w:after="0" w:line="240" w:lineRule="auto"/>
              <w:ind w:right="847"/>
              <w:rPr>
                <w:color w:val="000000"/>
              </w:rPr>
            </w:pPr>
            <w:r>
              <w:rPr>
                <w:color w:val="000000"/>
              </w:rPr>
              <w:t>In disaccordo</w:t>
            </w:r>
          </w:p>
          <w:p w:rsidR="002D5B3B" w:rsidRDefault="00726215">
            <w:pPr>
              <w:numPr>
                <w:ilvl w:val="0"/>
                <w:numId w:val="10"/>
              </w:numPr>
              <w:spacing w:after="0" w:line="240" w:lineRule="auto"/>
              <w:ind w:right="847"/>
              <w:rPr>
                <w:color w:val="000000"/>
              </w:rPr>
            </w:pPr>
            <w:r>
              <w:rPr>
                <w:color w:val="000000"/>
              </w:rPr>
              <w:t xml:space="preserve">D’accordo </w:t>
            </w:r>
          </w:p>
          <w:p w:rsidR="002D5B3B" w:rsidRDefault="00726215">
            <w:pPr>
              <w:numPr>
                <w:ilvl w:val="0"/>
                <w:numId w:val="10"/>
              </w:numPr>
              <w:spacing w:line="240" w:lineRule="auto"/>
              <w:ind w:right="847"/>
              <w:rPr>
                <w:color w:val="000000"/>
              </w:rPr>
            </w:pPr>
            <w:r>
              <w:rPr>
                <w:color w:val="000000"/>
              </w:rPr>
              <w:t>Molto d’accordo</w:t>
            </w:r>
          </w:p>
          <w:p w:rsidR="002D5B3B" w:rsidRDefault="00726215">
            <w:pPr>
              <w:spacing w:after="0" w:line="240" w:lineRule="auto"/>
              <w:ind w:right="847"/>
              <w:rPr>
                <w:sz w:val="24"/>
                <w:szCs w:val="24"/>
              </w:rPr>
            </w:pPr>
            <w:r>
              <w:rPr>
                <w:color w:val="000000"/>
              </w:rPr>
              <w:t>I social agevolano la comunicazione.</w:t>
            </w:r>
          </w:p>
          <w:p w:rsidR="002D5B3B" w:rsidRDefault="00726215">
            <w:pPr>
              <w:numPr>
                <w:ilvl w:val="0"/>
                <w:numId w:val="13"/>
              </w:numPr>
              <w:spacing w:after="0" w:line="240" w:lineRule="auto"/>
              <w:ind w:right="847"/>
              <w:rPr>
                <w:color w:val="000000"/>
              </w:rPr>
            </w:pPr>
            <w:r>
              <w:rPr>
                <w:color w:val="000000"/>
              </w:rPr>
              <w:t>Molto in disaccordo</w:t>
            </w:r>
          </w:p>
          <w:p w:rsidR="002D5B3B" w:rsidRDefault="00726215">
            <w:pPr>
              <w:numPr>
                <w:ilvl w:val="0"/>
                <w:numId w:val="13"/>
              </w:numPr>
              <w:spacing w:after="0" w:line="240" w:lineRule="auto"/>
              <w:ind w:right="847"/>
              <w:rPr>
                <w:color w:val="000000"/>
              </w:rPr>
            </w:pPr>
            <w:r>
              <w:rPr>
                <w:color w:val="000000"/>
              </w:rPr>
              <w:t>In disaccordo</w:t>
            </w:r>
          </w:p>
          <w:p w:rsidR="002D5B3B" w:rsidRDefault="00726215">
            <w:pPr>
              <w:numPr>
                <w:ilvl w:val="0"/>
                <w:numId w:val="13"/>
              </w:numPr>
              <w:spacing w:after="0" w:line="240" w:lineRule="auto"/>
              <w:ind w:right="847"/>
              <w:rPr>
                <w:color w:val="000000"/>
              </w:rPr>
            </w:pPr>
            <w:r>
              <w:rPr>
                <w:color w:val="000000"/>
              </w:rPr>
              <w:t xml:space="preserve">D’accordo </w:t>
            </w:r>
          </w:p>
          <w:p w:rsidR="002D5B3B" w:rsidRDefault="00726215">
            <w:pPr>
              <w:numPr>
                <w:ilvl w:val="0"/>
                <w:numId w:val="13"/>
              </w:numPr>
              <w:spacing w:line="240" w:lineRule="auto"/>
              <w:ind w:right="847"/>
              <w:rPr>
                <w:color w:val="000000"/>
              </w:rPr>
            </w:pPr>
            <w:r>
              <w:rPr>
                <w:color w:val="000000"/>
              </w:rPr>
              <w:t>Molto d’accordo</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D0E0E3"/>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Preferire i social ad altre attività</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Tra queste attività quali preferisci?</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8"/>
              </w:numPr>
              <w:spacing w:after="0" w:line="240" w:lineRule="auto"/>
              <w:ind w:right="847"/>
              <w:rPr>
                <w:color w:val="000000"/>
              </w:rPr>
            </w:pPr>
            <w:r>
              <w:rPr>
                <w:color w:val="000000"/>
              </w:rPr>
              <w:t>Sport all’aria aperta</w:t>
            </w:r>
          </w:p>
          <w:p w:rsidR="002D5B3B" w:rsidRDefault="00726215">
            <w:pPr>
              <w:numPr>
                <w:ilvl w:val="0"/>
                <w:numId w:val="8"/>
              </w:numPr>
              <w:spacing w:after="0" w:line="240" w:lineRule="auto"/>
              <w:ind w:right="847"/>
              <w:rPr>
                <w:color w:val="000000"/>
              </w:rPr>
            </w:pPr>
            <w:r>
              <w:rPr>
                <w:color w:val="000000"/>
              </w:rPr>
              <w:t>Giochi di società</w:t>
            </w:r>
          </w:p>
          <w:p w:rsidR="002D5B3B" w:rsidRDefault="00726215">
            <w:pPr>
              <w:numPr>
                <w:ilvl w:val="0"/>
                <w:numId w:val="8"/>
              </w:numPr>
              <w:spacing w:after="0" w:line="240" w:lineRule="auto"/>
              <w:ind w:right="847"/>
              <w:rPr>
                <w:color w:val="000000"/>
              </w:rPr>
            </w:pPr>
            <w:r>
              <w:rPr>
                <w:color w:val="000000"/>
              </w:rPr>
              <w:t>Consultazione dei social</w:t>
            </w:r>
          </w:p>
          <w:p w:rsidR="002D5B3B" w:rsidRDefault="00726215">
            <w:pPr>
              <w:numPr>
                <w:ilvl w:val="0"/>
                <w:numId w:val="8"/>
              </w:numPr>
              <w:spacing w:line="240" w:lineRule="auto"/>
              <w:ind w:right="847"/>
              <w:rPr>
                <w:color w:val="000000"/>
              </w:rPr>
            </w:pPr>
            <w:r>
              <w:rPr>
                <w:color w:val="000000"/>
              </w:rPr>
              <w:t>Altro (specificare)</w:t>
            </w:r>
          </w:p>
        </w:tc>
      </w:tr>
      <w:tr w:rsidR="002D5B3B">
        <w:trPr>
          <w:trHeight w:val="1340"/>
        </w:trPr>
        <w:tc>
          <w:tcPr>
            <w:tcW w:w="1950" w:type="dxa"/>
            <w:vMerge w:val="restart"/>
            <w:tcBorders>
              <w:top w:val="single" w:sz="4" w:space="0" w:color="000000"/>
              <w:left w:val="single" w:sz="4" w:space="0" w:color="000000"/>
              <w:bottom w:val="single" w:sz="4" w:space="0" w:color="000000"/>
              <w:right w:val="single" w:sz="4" w:space="0" w:color="000000"/>
            </w:tcBorders>
            <w:shd w:val="clear" w:color="auto" w:fill="FFF2CC"/>
            <w:tcMar>
              <w:top w:w="0" w:type="dxa"/>
              <w:left w:w="108" w:type="dxa"/>
              <w:bottom w:w="0" w:type="dxa"/>
              <w:right w:w="108" w:type="dxa"/>
            </w:tcMar>
            <w:vAlign w:val="center"/>
          </w:tcPr>
          <w:p w:rsidR="002D5B3B" w:rsidRDefault="00726215">
            <w:pPr>
              <w:spacing w:after="0" w:line="240" w:lineRule="auto"/>
              <w:ind w:right="847"/>
              <w:jc w:val="center"/>
              <w:rPr>
                <w:sz w:val="24"/>
                <w:szCs w:val="24"/>
              </w:rPr>
            </w:pPr>
            <w:r>
              <w:rPr>
                <w:color w:val="000000"/>
              </w:rPr>
              <w:t>Qualità dei legami affettivi</w:t>
            </w:r>
          </w:p>
        </w:tc>
        <w:tc>
          <w:tcPr>
            <w:tcW w:w="25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240" w:line="240" w:lineRule="auto"/>
              <w:ind w:right="847"/>
              <w:rPr>
                <w:sz w:val="24"/>
                <w:szCs w:val="24"/>
              </w:rPr>
            </w:pPr>
            <w:r>
              <w:rPr>
                <w:sz w:val="24"/>
                <w:szCs w:val="24"/>
              </w:rPr>
              <w:br/>
            </w:r>
            <w:r>
              <w:rPr>
                <w:sz w:val="24"/>
                <w:szCs w:val="24"/>
              </w:rPr>
              <w:br/>
            </w:r>
          </w:p>
          <w:p w:rsidR="002D5B3B" w:rsidRDefault="00726215">
            <w:pPr>
              <w:spacing w:after="0" w:line="240" w:lineRule="auto"/>
              <w:ind w:right="847"/>
              <w:rPr>
                <w:sz w:val="24"/>
                <w:szCs w:val="24"/>
              </w:rPr>
            </w:pPr>
            <w:r>
              <w:rPr>
                <w:color w:val="000000"/>
              </w:rPr>
              <w:t>Relazione con il gruppo amicale</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Ritieni più importante avere amici reali o virtuali?</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11"/>
              </w:numPr>
              <w:spacing w:after="0" w:line="240" w:lineRule="auto"/>
              <w:ind w:right="847"/>
              <w:rPr>
                <w:color w:val="000000"/>
              </w:rPr>
            </w:pPr>
            <w:r>
              <w:rPr>
                <w:color w:val="000000"/>
              </w:rPr>
              <w:t>Reali</w:t>
            </w:r>
          </w:p>
          <w:p w:rsidR="002D5B3B" w:rsidRDefault="00726215">
            <w:pPr>
              <w:numPr>
                <w:ilvl w:val="0"/>
                <w:numId w:val="11"/>
              </w:numPr>
              <w:spacing w:line="240" w:lineRule="auto"/>
              <w:ind w:right="847"/>
              <w:rPr>
                <w:color w:val="000000"/>
              </w:rPr>
            </w:pPr>
            <w:r>
              <w:rPr>
                <w:color w:val="000000"/>
              </w:rPr>
              <w:t>virtuali</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FFF2CC"/>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2D5B3B">
            <w:pPr>
              <w:widowControl w:val="0"/>
              <w:pBdr>
                <w:top w:val="nil"/>
                <w:left w:val="nil"/>
                <w:bottom w:val="nil"/>
                <w:right w:val="nil"/>
                <w:between w:val="nil"/>
              </w:pBdr>
              <w:spacing w:after="0" w:line="276" w:lineRule="auto"/>
              <w:ind w:right="847"/>
              <w:rPr>
                <w:color w:val="000000"/>
              </w:rPr>
            </w:pP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Pensi che per mantenere le tue relazioni sia più utile chattare o incontrarli?</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14"/>
              </w:numPr>
              <w:spacing w:after="0" w:line="240" w:lineRule="auto"/>
              <w:ind w:right="847"/>
              <w:rPr>
                <w:color w:val="000000"/>
              </w:rPr>
            </w:pPr>
            <w:r>
              <w:rPr>
                <w:color w:val="000000"/>
              </w:rPr>
              <w:t xml:space="preserve">Chattare </w:t>
            </w:r>
          </w:p>
          <w:p w:rsidR="002D5B3B" w:rsidRDefault="00726215">
            <w:pPr>
              <w:numPr>
                <w:ilvl w:val="0"/>
                <w:numId w:val="14"/>
              </w:numPr>
              <w:spacing w:after="0" w:line="240" w:lineRule="auto"/>
              <w:ind w:right="847"/>
              <w:rPr>
                <w:color w:val="000000"/>
              </w:rPr>
            </w:pPr>
            <w:r>
              <w:rPr>
                <w:color w:val="000000"/>
              </w:rPr>
              <w:t>Incontrarli</w:t>
            </w:r>
          </w:p>
          <w:p w:rsidR="002D5B3B" w:rsidRDefault="00726215">
            <w:pPr>
              <w:numPr>
                <w:ilvl w:val="0"/>
                <w:numId w:val="14"/>
              </w:numPr>
              <w:spacing w:after="0" w:line="240" w:lineRule="auto"/>
              <w:ind w:right="847"/>
            </w:pPr>
            <w:r>
              <w:t>Entrambe le risposte</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FFF2CC"/>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Personalità virtuale/reale</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Credi che il tuo profilo rispecchi realmente la tua personalità?</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16"/>
              </w:numPr>
              <w:spacing w:after="0" w:line="240" w:lineRule="auto"/>
              <w:ind w:right="847"/>
              <w:rPr>
                <w:color w:val="000000"/>
              </w:rPr>
            </w:pPr>
            <w:r>
              <w:rPr>
                <w:color w:val="000000"/>
              </w:rPr>
              <w:t>Molto</w:t>
            </w:r>
          </w:p>
          <w:p w:rsidR="002D5B3B" w:rsidRDefault="00726215">
            <w:pPr>
              <w:numPr>
                <w:ilvl w:val="0"/>
                <w:numId w:val="16"/>
              </w:numPr>
              <w:spacing w:after="0" w:line="240" w:lineRule="auto"/>
              <w:ind w:right="847"/>
              <w:rPr>
                <w:color w:val="000000"/>
              </w:rPr>
            </w:pPr>
            <w:r>
              <w:rPr>
                <w:color w:val="000000"/>
              </w:rPr>
              <w:t>Abbastanza</w:t>
            </w:r>
          </w:p>
          <w:p w:rsidR="002D5B3B" w:rsidRDefault="00726215">
            <w:pPr>
              <w:numPr>
                <w:ilvl w:val="0"/>
                <w:numId w:val="16"/>
              </w:numPr>
              <w:spacing w:after="0" w:line="240" w:lineRule="auto"/>
              <w:ind w:right="847"/>
              <w:rPr>
                <w:color w:val="000000"/>
              </w:rPr>
            </w:pPr>
            <w:r>
              <w:rPr>
                <w:color w:val="000000"/>
              </w:rPr>
              <w:t>Poco</w:t>
            </w:r>
          </w:p>
          <w:p w:rsidR="002D5B3B" w:rsidRDefault="00726215">
            <w:pPr>
              <w:numPr>
                <w:ilvl w:val="0"/>
                <w:numId w:val="16"/>
              </w:numPr>
              <w:spacing w:line="240" w:lineRule="auto"/>
              <w:ind w:right="847"/>
              <w:rPr>
                <w:color w:val="000000"/>
              </w:rPr>
            </w:pPr>
            <w:r>
              <w:rPr>
                <w:color w:val="000000"/>
              </w:rPr>
              <w:t>Per nulla</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FFF2CC"/>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240" w:line="240" w:lineRule="auto"/>
              <w:ind w:right="847"/>
              <w:rPr>
                <w:sz w:val="24"/>
                <w:szCs w:val="24"/>
              </w:rPr>
            </w:pPr>
            <w:r>
              <w:rPr>
                <w:sz w:val="24"/>
                <w:szCs w:val="24"/>
              </w:rPr>
              <w:br/>
            </w:r>
            <w:r>
              <w:rPr>
                <w:sz w:val="24"/>
                <w:szCs w:val="24"/>
              </w:rPr>
              <w:br/>
            </w:r>
            <w:r>
              <w:rPr>
                <w:sz w:val="24"/>
                <w:szCs w:val="24"/>
              </w:rPr>
              <w:br/>
            </w:r>
            <w:r>
              <w:rPr>
                <w:sz w:val="24"/>
                <w:szCs w:val="24"/>
              </w:rPr>
              <w:br/>
            </w:r>
            <w:r>
              <w:rPr>
                <w:sz w:val="24"/>
                <w:szCs w:val="24"/>
              </w:rPr>
              <w:br/>
            </w:r>
            <w:r>
              <w:rPr>
                <w:sz w:val="24"/>
                <w:szCs w:val="24"/>
              </w:rPr>
              <w:br/>
            </w:r>
            <w:r>
              <w:rPr>
                <w:sz w:val="24"/>
                <w:szCs w:val="24"/>
              </w:rPr>
              <w:br/>
            </w:r>
          </w:p>
          <w:p w:rsidR="002D5B3B" w:rsidRDefault="00726215">
            <w:pPr>
              <w:spacing w:after="0" w:line="240" w:lineRule="auto"/>
              <w:ind w:right="847"/>
              <w:rPr>
                <w:sz w:val="24"/>
                <w:szCs w:val="24"/>
              </w:rPr>
            </w:pPr>
            <w:r>
              <w:rPr>
                <w:color w:val="000000"/>
              </w:rPr>
              <w:t>Relazione con il gruppo amicale</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Hai amici virtuali che non hai mai incontrato di persona? (amici di penna / amici a distanza)</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18"/>
              </w:numPr>
              <w:spacing w:after="0" w:line="240" w:lineRule="auto"/>
              <w:ind w:right="847"/>
              <w:rPr>
                <w:color w:val="000000"/>
              </w:rPr>
            </w:pPr>
            <w:r>
              <w:rPr>
                <w:color w:val="000000"/>
              </w:rPr>
              <w:t>Si</w:t>
            </w:r>
          </w:p>
          <w:p w:rsidR="002D5B3B" w:rsidRDefault="00726215">
            <w:pPr>
              <w:numPr>
                <w:ilvl w:val="0"/>
                <w:numId w:val="18"/>
              </w:numPr>
              <w:spacing w:after="0" w:line="240" w:lineRule="auto"/>
              <w:ind w:right="847"/>
              <w:rPr>
                <w:color w:val="000000"/>
              </w:rPr>
            </w:pPr>
            <w:r>
              <w:rPr>
                <w:color w:val="000000"/>
              </w:rPr>
              <w:t>No</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FFF2CC"/>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2D5B3B">
            <w:pPr>
              <w:widowControl w:val="0"/>
              <w:pBdr>
                <w:top w:val="nil"/>
                <w:left w:val="nil"/>
                <w:bottom w:val="nil"/>
                <w:right w:val="nil"/>
                <w:between w:val="nil"/>
              </w:pBdr>
              <w:spacing w:after="0" w:line="276" w:lineRule="auto"/>
              <w:ind w:right="847"/>
              <w:rPr>
                <w:color w:val="000000"/>
              </w:rPr>
            </w:pP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Se si, quanti?</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40"/>
              </w:numPr>
              <w:spacing w:after="0" w:line="240" w:lineRule="auto"/>
              <w:ind w:right="847"/>
              <w:rPr>
                <w:color w:val="000000"/>
              </w:rPr>
            </w:pPr>
            <w:r>
              <w:rPr>
                <w:color w:val="000000"/>
              </w:rPr>
              <w:t>1-2</w:t>
            </w:r>
          </w:p>
          <w:p w:rsidR="002D5B3B" w:rsidRDefault="00726215">
            <w:pPr>
              <w:numPr>
                <w:ilvl w:val="0"/>
                <w:numId w:val="40"/>
              </w:numPr>
              <w:spacing w:after="0" w:line="240" w:lineRule="auto"/>
              <w:ind w:right="847"/>
              <w:rPr>
                <w:color w:val="000000"/>
              </w:rPr>
            </w:pPr>
            <w:r>
              <w:rPr>
                <w:color w:val="000000"/>
              </w:rPr>
              <w:t>3-5</w:t>
            </w:r>
          </w:p>
          <w:p w:rsidR="002D5B3B" w:rsidRDefault="00726215">
            <w:pPr>
              <w:numPr>
                <w:ilvl w:val="0"/>
                <w:numId w:val="40"/>
              </w:numPr>
              <w:spacing w:after="0" w:line="240" w:lineRule="auto"/>
              <w:ind w:right="847"/>
              <w:rPr>
                <w:color w:val="000000"/>
              </w:rPr>
            </w:pPr>
            <w:r>
              <w:rPr>
                <w:color w:val="000000"/>
              </w:rPr>
              <w:t>Più di 5</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FFF2CC"/>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2D5B3B">
            <w:pPr>
              <w:widowControl w:val="0"/>
              <w:pBdr>
                <w:top w:val="nil"/>
                <w:left w:val="nil"/>
                <w:bottom w:val="nil"/>
                <w:right w:val="nil"/>
                <w:between w:val="nil"/>
              </w:pBdr>
              <w:spacing w:after="0" w:line="276" w:lineRule="auto"/>
              <w:ind w:right="847"/>
              <w:rPr>
                <w:color w:val="000000"/>
              </w:rPr>
            </w:pP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Credi che i social abbiano reso le tue relazioni amicali e affettive più superficiali?</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numPr>
                <w:ilvl w:val="0"/>
                <w:numId w:val="41"/>
              </w:numPr>
              <w:spacing w:after="0" w:line="240" w:lineRule="auto"/>
              <w:ind w:right="847"/>
              <w:rPr>
                <w:color w:val="000000"/>
              </w:rPr>
            </w:pPr>
            <w:r>
              <w:rPr>
                <w:color w:val="000000"/>
              </w:rPr>
              <w:t>Si</w:t>
            </w:r>
          </w:p>
          <w:p w:rsidR="002D5B3B" w:rsidRDefault="00726215">
            <w:pPr>
              <w:numPr>
                <w:ilvl w:val="0"/>
                <w:numId w:val="41"/>
              </w:numPr>
              <w:spacing w:after="0" w:line="240" w:lineRule="auto"/>
              <w:ind w:right="847"/>
              <w:rPr>
                <w:color w:val="000000"/>
              </w:rPr>
            </w:pPr>
            <w:r>
              <w:rPr>
                <w:color w:val="000000"/>
              </w:rPr>
              <w:t>No</w:t>
            </w:r>
          </w:p>
        </w:tc>
      </w:tr>
      <w:tr w:rsidR="002D5B3B">
        <w:trPr>
          <w:trHeight w:val="1340"/>
        </w:trPr>
        <w:tc>
          <w:tcPr>
            <w:tcW w:w="1950" w:type="dxa"/>
            <w:vMerge/>
            <w:tcBorders>
              <w:top w:val="single" w:sz="4" w:space="0" w:color="000000"/>
              <w:left w:val="single" w:sz="4" w:space="0" w:color="000000"/>
              <w:bottom w:val="single" w:sz="4" w:space="0" w:color="000000"/>
              <w:right w:val="single" w:sz="4" w:space="0" w:color="000000"/>
            </w:tcBorders>
            <w:shd w:val="clear" w:color="auto" w:fill="FFF2CC"/>
            <w:tcMar>
              <w:top w:w="0" w:type="dxa"/>
              <w:left w:w="108" w:type="dxa"/>
              <w:bottom w:w="0" w:type="dxa"/>
              <w:right w:w="108" w:type="dxa"/>
            </w:tcMar>
            <w:vAlign w:val="center"/>
          </w:tcPr>
          <w:p w:rsidR="002D5B3B" w:rsidRDefault="002D5B3B">
            <w:pPr>
              <w:widowControl w:val="0"/>
              <w:pBdr>
                <w:top w:val="nil"/>
                <w:left w:val="nil"/>
                <w:bottom w:val="nil"/>
                <w:right w:val="nil"/>
                <w:between w:val="nil"/>
              </w:pBdr>
              <w:spacing w:after="0" w:line="276" w:lineRule="auto"/>
              <w:ind w:right="847"/>
              <w:rPr>
                <w:color w:val="000000"/>
              </w:rPr>
            </w:pPr>
          </w:p>
        </w:tc>
        <w:tc>
          <w:tcPr>
            <w:tcW w:w="25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2D5B3B">
            <w:pPr>
              <w:widowControl w:val="0"/>
              <w:pBdr>
                <w:top w:val="nil"/>
                <w:left w:val="nil"/>
                <w:bottom w:val="nil"/>
                <w:right w:val="nil"/>
                <w:between w:val="nil"/>
              </w:pBdr>
              <w:spacing w:after="0" w:line="276" w:lineRule="auto"/>
              <w:ind w:right="847"/>
              <w:rPr>
                <w:color w:val="000000"/>
              </w:rPr>
            </w:pP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726215">
            <w:pPr>
              <w:spacing w:after="0" w:line="240" w:lineRule="auto"/>
              <w:ind w:right="847"/>
              <w:rPr>
                <w:sz w:val="24"/>
                <w:szCs w:val="24"/>
              </w:rPr>
            </w:pPr>
            <w:r>
              <w:rPr>
                <w:color w:val="000000"/>
              </w:rPr>
              <w:t>Se si, in che modo?</w:t>
            </w:r>
          </w:p>
        </w:tc>
        <w:tc>
          <w:tcPr>
            <w:tcW w:w="3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D5B3B" w:rsidRDefault="002D5B3B">
            <w:pPr>
              <w:spacing w:after="0" w:line="240" w:lineRule="auto"/>
              <w:ind w:right="847"/>
              <w:rPr>
                <w:sz w:val="24"/>
                <w:szCs w:val="24"/>
              </w:rPr>
            </w:pPr>
          </w:p>
        </w:tc>
      </w:tr>
    </w:tbl>
    <w:p w:rsidR="002D5B3B" w:rsidRDefault="002D5B3B">
      <w:pPr>
        <w:ind w:right="847"/>
      </w:pPr>
    </w:p>
    <w:p w:rsidR="002D5B3B" w:rsidRDefault="00726215">
      <w:pPr>
        <w:ind w:right="847"/>
      </w:pPr>
      <w:r>
        <w:t>Le variabili di sfondo sono l’età, il genere e il luogo di residenza.</w:t>
      </w:r>
    </w:p>
    <w:p w:rsidR="002D5B3B" w:rsidRDefault="002D5B3B">
      <w:pPr>
        <w:ind w:right="847"/>
      </w:pPr>
    </w:p>
    <w:p w:rsidR="002D5B3B" w:rsidRDefault="00726215">
      <w:pPr>
        <w:pStyle w:val="Titolo1"/>
        <w:numPr>
          <w:ilvl w:val="0"/>
          <w:numId w:val="22"/>
        </w:numPr>
        <w:spacing w:after="0" w:line="276" w:lineRule="auto"/>
        <w:rPr>
          <w:sz w:val="24"/>
          <w:szCs w:val="24"/>
        </w:rPr>
      </w:pPr>
      <w:bookmarkStart w:id="8" w:name="_p4qlkk1hrz8" w:colFirst="0" w:colLast="0"/>
      <w:bookmarkEnd w:id="8"/>
      <w:r>
        <w:rPr>
          <w:sz w:val="24"/>
          <w:szCs w:val="24"/>
        </w:rPr>
        <w:t>Definizione della popolazione di riferimento, numerosità del campione e tecniche di campionamento</w:t>
      </w:r>
    </w:p>
    <w:p w:rsidR="002D5B3B" w:rsidRDefault="002D5B3B">
      <w:pPr>
        <w:pBdr>
          <w:top w:val="nil"/>
          <w:left w:val="nil"/>
          <w:bottom w:val="nil"/>
          <w:right w:val="nil"/>
          <w:between w:val="nil"/>
        </w:pBdr>
        <w:spacing w:after="0" w:line="276" w:lineRule="auto"/>
        <w:ind w:left="720" w:right="847"/>
        <w:rPr>
          <w:b/>
          <w:sz w:val="24"/>
          <w:szCs w:val="24"/>
        </w:rPr>
      </w:pPr>
    </w:p>
    <w:p w:rsidR="002D5B3B" w:rsidRDefault="00726215">
      <w:pPr>
        <w:pBdr>
          <w:top w:val="nil"/>
          <w:left w:val="nil"/>
          <w:bottom w:val="nil"/>
          <w:right w:val="nil"/>
          <w:between w:val="nil"/>
        </w:pBdr>
        <w:spacing w:after="0"/>
        <w:ind w:right="847"/>
      </w:pPr>
      <w:r>
        <w:t xml:space="preserve">La popolazione di riferimento sono gli adolescenti dai 14 ai 16 anni. </w:t>
      </w:r>
    </w:p>
    <w:p w:rsidR="002D5B3B" w:rsidRDefault="002D5B3B">
      <w:pPr>
        <w:pBdr>
          <w:top w:val="nil"/>
          <w:left w:val="nil"/>
          <w:bottom w:val="nil"/>
          <w:right w:val="nil"/>
          <w:between w:val="nil"/>
        </w:pBdr>
        <w:spacing w:after="0"/>
        <w:ind w:right="847"/>
      </w:pPr>
    </w:p>
    <w:p w:rsidR="002D5B3B" w:rsidRDefault="00726215">
      <w:pPr>
        <w:pBdr>
          <w:top w:val="nil"/>
          <w:left w:val="nil"/>
          <w:bottom w:val="nil"/>
          <w:right w:val="nil"/>
          <w:between w:val="nil"/>
        </w:pBdr>
        <w:spacing w:after="0"/>
        <w:ind w:right="847"/>
      </w:pPr>
      <w:r>
        <w:t xml:space="preserve">Il nostro campione è composto da due classi prime (1A e 1B) e una classe seconda (2C) del liceo scientifico Edouard </w:t>
      </w:r>
      <w:proofErr w:type="spellStart"/>
      <w:r>
        <w:t>Bérard</w:t>
      </w:r>
      <w:proofErr w:type="spellEnd"/>
      <w:r>
        <w:t xml:space="preserve"> di Aosta, per un totale di 64 ragazzi/e. </w:t>
      </w:r>
    </w:p>
    <w:p w:rsidR="002D5B3B" w:rsidRDefault="002D5B3B">
      <w:pPr>
        <w:pBdr>
          <w:top w:val="nil"/>
          <w:left w:val="nil"/>
          <w:bottom w:val="nil"/>
          <w:right w:val="nil"/>
          <w:between w:val="nil"/>
        </w:pBdr>
        <w:spacing w:after="0"/>
        <w:ind w:right="847"/>
      </w:pPr>
    </w:p>
    <w:p w:rsidR="002D5B3B" w:rsidRDefault="00726215">
      <w:pPr>
        <w:pBdr>
          <w:top w:val="nil"/>
          <w:left w:val="nil"/>
          <w:bottom w:val="nil"/>
          <w:right w:val="nil"/>
          <w:between w:val="nil"/>
        </w:pBdr>
        <w:spacing w:after="0"/>
        <w:ind w:right="847"/>
      </w:pPr>
      <w:r>
        <w:t>Il campionamento è non probabilistico, accidentale, in quanto lo scopo è quello di ottener</w:t>
      </w:r>
      <w:r>
        <w:t xml:space="preserve">e una rilevazione rapida ed economica </w:t>
      </w:r>
      <w:proofErr w:type="gramStart"/>
      <w:r>
        <w:t>e</w:t>
      </w:r>
      <w:proofErr w:type="gramEnd"/>
      <w:r>
        <w:t xml:space="preserve"> in quanto i soggetti sono di più facile reperibilità. </w:t>
      </w:r>
    </w:p>
    <w:p w:rsidR="002D5B3B" w:rsidRDefault="00726215">
      <w:pPr>
        <w:pBdr>
          <w:top w:val="nil"/>
          <w:left w:val="nil"/>
          <w:bottom w:val="nil"/>
          <w:right w:val="nil"/>
          <w:between w:val="nil"/>
        </w:pBdr>
        <w:spacing w:after="0"/>
        <w:ind w:right="847"/>
      </w:pPr>
      <w:r>
        <w:t xml:space="preserve">Per questo motivo il campione non è rappresentativo della popolazione di riferimento. </w:t>
      </w:r>
    </w:p>
    <w:p w:rsidR="002D5B3B" w:rsidRDefault="002D5B3B">
      <w:pPr>
        <w:pBdr>
          <w:top w:val="nil"/>
          <w:left w:val="nil"/>
          <w:bottom w:val="nil"/>
          <w:right w:val="nil"/>
          <w:between w:val="nil"/>
        </w:pBdr>
        <w:spacing w:after="0"/>
        <w:ind w:right="847"/>
        <w:rPr>
          <w:b/>
        </w:rPr>
      </w:pPr>
    </w:p>
    <w:p w:rsidR="002D5B3B" w:rsidRDefault="002D5B3B">
      <w:pPr>
        <w:pBdr>
          <w:top w:val="nil"/>
          <w:left w:val="nil"/>
          <w:bottom w:val="nil"/>
          <w:right w:val="nil"/>
          <w:between w:val="nil"/>
        </w:pBdr>
        <w:spacing w:after="0"/>
        <w:ind w:right="847"/>
        <w:rPr>
          <w:b/>
        </w:rPr>
      </w:pPr>
    </w:p>
    <w:p w:rsidR="002D5B3B" w:rsidRDefault="00726215">
      <w:pPr>
        <w:pStyle w:val="Titolo1"/>
        <w:numPr>
          <w:ilvl w:val="0"/>
          <w:numId w:val="22"/>
        </w:numPr>
        <w:spacing w:after="0"/>
        <w:rPr>
          <w:sz w:val="24"/>
          <w:szCs w:val="24"/>
        </w:rPr>
      </w:pPr>
      <w:bookmarkStart w:id="9" w:name="_s6tifku25w67" w:colFirst="0" w:colLast="0"/>
      <w:bookmarkEnd w:id="9"/>
      <w:r>
        <w:rPr>
          <w:sz w:val="24"/>
          <w:szCs w:val="24"/>
        </w:rPr>
        <w:t>Definizione delle tecniche di rilevazione dei dati e costruzione dei rel</w:t>
      </w:r>
      <w:r>
        <w:rPr>
          <w:sz w:val="24"/>
          <w:szCs w:val="24"/>
        </w:rPr>
        <w:t>ativi strumenti</w:t>
      </w:r>
    </w:p>
    <w:p w:rsidR="002D5B3B" w:rsidRDefault="002D5B3B">
      <w:pPr>
        <w:pBdr>
          <w:top w:val="nil"/>
          <w:left w:val="nil"/>
          <w:bottom w:val="nil"/>
          <w:right w:val="nil"/>
          <w:between w:val="nil"/>
        </w:pBdr>
        <w:spacing w:after="0"/>
        <w:ind w:left="720" w:right="847"/>
        <w:rPr>
          <w:b/>
          <w:sz w:val="24"/>
          <w:szCs w:val="24"/>
        </w:rPr>
      </w:pPr>
    </w:p>
    <w:p w:rsidR="002D5B3B" w:rsidRDefault="00726215">
      <w:pPr>
        <w:pBdr>
          <w:top w:val="nil"/>
          <w:left w:val="nil"/>
          <w:bottom w:val="nil"/>
          <w:right w:val="nil"/>
          <w:between w:val="nil"/>
        </w:pBdr>
        <w:spacing w:after="0"/>
        <w:ind w:right="847"/>
      </w:pPr>
      <w:r>
        <w:rPr>
          <w:color w:val="000000"/>
        </w:rPr>
        <w:t xml:space="preserve">Abbiamo utilizzato tecniche ad alta strutturazione attraverso la somministrazione di un questionario </w:t>
      </w:r>
      <w:proofErr w:type="spellStart"/>
      <w:r>
        <w:rPr>
          <w:color w:val="000000"/>
        </w:rPr>
        <w:t>autocompilato</w:t>
      </w:r>
      <w:proofErr w:type="spellEnd"/>
      <w:r>
        <w:rPr>
          <w:color w:val="000000"/>
        </w:rPr>
        <w:t xml:space="preserve">, cartaceo a risposte chiuse e semiaperte. Abbiamo scelto </w:t>
      </w:r>
      <w:r>
        <w:t>l’anonimato per ottenere risposte il più possibile sincere e non co</w:t>
      </w:r>
      <w:r>
        <w:t xml:space="preserve">ndizionate. </w:t>
      </w:r>
    </w:p>
    <w:p w:rsidR="002D5B3B" w:rsidRDefault="002D5B3B">
      <w:pPr>
        <w:pBdr>
          <w:top w:val="nil"/>
          <w:left w:val="nil"/>
          <w:bottom w:val="nil"/>
          <w:right w:val="nil"/>
          <w:between w:val="nil"/>
        </w:pBdr>
        <w:spacing w:after="0"/>
        <w:ind w:right="847"/>
      </w:pPr>
    </w:p>
    <w:p w:rsidR="002D5B3B" w:rsidRDefault="00726215">
      <w:pPr>
        <w:pBdr>
          <w:top w:val="nil"/>
          <w:left w:val="nil"/>
          <w:bottom w:val="nil"/>
          <w:right w:val="nil"/>
          <w:between w:val="nil"/>
        </w:pBdr>
        <w:spacing w:after="0"/>
        <w:ind w:right="847"/>
      </w:pPr>
      <w:r>
        <w:t>Riportiamo il questionario che è stato somministrato.</w:t>
      </w:r>
    </w:p>
    <w:p w:rsidR="002D5B3B" w:rsidRDefault="002D5B3B">
      <w:pPr>
        <w:pBdr>
          <w:top w:val="nil"/>
          <w:left w:val="nil"/>
          <w:bottom w:val="nil"/>
          <w:right w:val="nil"/>
          <w:between w:val="nil"/>
        </w:pBdr>
        <w:ind w:right="847"/>
      </w:pPr>
    </w:p>
    <w:p w:rsidR="002D5B3B" w:rsidRDefault="002D5B3B">
      <w:pPr>
        <w:spacing w:after="0" w:line="240" w:lineRule="auto"/>
        <w:ind w:right="847"/>
      </w:pPr>
    </w:p>
    <w:p w:rsidR="002D5B3B" w:rsidRDefault="00726215">
      <w:pPr>
        <w:spacing w:after="0" w:line="240" w:lineRule="auto"/>
        <w:ind w:right="847"/>
        <w:rPr>
          <w:sz w:val="24"/>
          <w:szCs w:val="24"/>
        </w:rPr>
      </w:pPr>
      <w:r>
        <w:rPr>
          <w:color w:val="000000"/>
        </w:rPr>
        <w:t>QUESTIONARIO ANONIMO</w:t>
      </w:r>
    </w:p>
    <w:p w:rsidR="002D5B3B" w:rsidRDefault="00726215">
      <w:pPr>
        <w:spacing w:after="0" w:line="240" w:lineRule="auto"/>
        <w:ind w:right="847"/>
        <w:jc w:val="right"/>
        <w:rPr>
          <w:sz w:val="24"/>
          <w:szCs w:val="24"/>
        </w:rPr>
      </w:pPr>
      <w:r>
        <w:rPr>
          <w:color w:val="000000"/>
        </w:rPr>
        <w:t xml:space="preserve">CODICE (non </w:t>
      </w:r>
      <w:proofErr w:type="gramStart"/>
      <w:r>
        <w:rPr>
          <w:color w:val="000000"/>
        </w:rPr>
        <w:t>compilare)_</w:t>
      </w:r>
      <w:proofErr w:type="gramEnd"/>
      <w:r>
        <w:rPr>
          <w:color w:val="000000"/>
        </w:rPr>
        <w:t>__________</w:t>
      </w:r>
    </w:p>
    <w:p w:rsidR="002D5B3B" w:rsidRDefault="002D5B3B">
      <w:pPr>
        <w:spacing w:after="0" w:line="240" w:lineRule="auto"/>
        <w:ind w:right="847"/>
        <w:rPr>
          <w:sz w:val="24"/>
          <w:szCs w:val="24"/>
        </w:rPr>
      </w:pPr>
    </w:p>
    <w:p w:rsidR="002D5B3B" w:rsidRDefault="00726215">
      <w:pPr>
        <w:spacing w:after="0" w:line="240" w:lineRule="auto"/>
        <w:ind w:right="847"/>
        <w:jc w:val="center"/>
        <w:rPr>
          <w:sz w:val="24"/>
          <w:szCs w:val="24"/>
        </w:rPr>
      </w:pPr>
      <w:r>
        <w:rPr>
          <w:b/>
          <w:i/>
          <w:color w:val="000000"/>
        </w:rPr>
        <w:t>Nuove tecnologie, social network e qualità dei legami affettivi</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color w:val="000000"/>
        </w:rPr>
        <w:t>Chiediamo la tua collaborazione a questa ricerca condotta presso il dipartimento di Scienze della Sanità Pubblica e Pediatriche dell’Università degli Studi di Torino. Garantiamo che le risposte da te fornite rimarranno assolutamente anonime e verranno util</w:t>
      </w:r>
      <w:r>
        <w:rPr>
          <w:color w:val="000000"/>
        </w:rPr>
        <w:t>izzate esclusivamente per elaborazioni statistiche.</w:t>
      </w:r>
    </w:p>
    <w:p w:rsidR="002D5B3B" w:rsidRDefault="002D5B3B">
      <w:pPr>
        <w:spacing w:after="0" w:line="240" w:lineRule="auto"/>
        <w:ind w:right="847"/>
        <w:rPr>
          <w:sz w:val="24"/>
          <w:szCs w:val="24"/>
        </w:rPr>
      </w:pPr>
    </w:p>
    <w:p w:rsidR="002D5B3B" w:rsidRDefault="002D5B3B">
      <w:pPr>
        <w:spacing w:after="0" w:line="240" w:lineRule="auto"/>
        <w:ind w:right="847"/>
        <w:rPr>
          <w:sz w:val="24"/>
          <w:szCs w:val="24"/>
        </w:rPr>
      </w:pPr>
    </w:p>
    <w:p w:rsidR="002D5B3B" w:rsidRDefault="002D5B3B">
      <w:pPr>
        <w:spacing w:after="0" w:line="240" w:lineRule="auto"/>
        <w:ind w:right="847"/>
        <w:rPr>
          <w:sz w:val="24"/>
          <w:szCs w:val="24"/>
        </w:rPr>
      </w:pPr>
    </w:p>
    <w:p w:rsidR="002D5B3B" w:rsidRDefault="00726215">
      <w:pPr>
        <w:numPr>
          <w:ilvl w:val="0"/>
          <w:numId w:val="42"/>
        </w:numPr>
        <w:spacing w:after="0" w:line="240" w:lineRule="auto"/>
        <w:ind w:left="425" w:right="847"/>
        <w:rPr>
          <w:b/>
          <w:color w:val="000000"/>
        </w:rPr>
      </w:pPr>
      <w:r>
        <w:rPr>
          <w:b/>
          <w:color w:val="000000"/>
        </w:rPr>
        <w:t>DATI PERSONALI</w:t>
      </w:r>
    </w:p>
    <w:p w:rsidR="002D5B3B" w:rsidRDefault="002D5B3B">
      <w:pPr>
        <w:spacing w:after="0" w:line="240" w:lineRule="auto"/>
        <w:ind w:right="847"/>
        <w:rPr>
          <w:sz w:val="24"/>
          <w:szCs w:val="24"/>
        </w:rPr>
      </w:pPr>
    </w:p>
    <w:p w:rsidR="002D5B3B" w:rsidRDefault="00726215">
      <w:pPr>
        <w:numPr>
          <w:ilvl w:val="0"/>
          <w:numId w:val="34"/>
        </w:numPr>
        <w:spacing w:after="0" w:line="276" w:lineRule="auto"/>
        <w:ind w:left="425"/>
        <w:contextualSpacing/>
      </w:pPr>
      <w:proofErr w:type="gramStart"/>
      <w:r>
        <w:t>Età:  _</w:t>
      </w:r>
      <w:proofErr w:type="gramEnd"/>
      <w:r>
        <w:t>___</w:t>
      </w:r>
    </w:p>
    <w:p w:rsidR="002D5B3B" w:rsidRDefault="002D5B3B">
      <w:pPr>
        <w:spacing w:after="0" w:line="276" w:lineRule="auto"/>
      </w:pPr>
    </w:p>
    <w:p w:rsidR="002D5B3B" w:rsidRDefault="00726215">
      <w:pPr>
        <w:numPr>
          <w:ilvl w:val="0"/>
          <w:numId w:val="34"/>
        </w:numPr>
        <w:spacing w:after="0" w:line="276" w:lineRule="auto"/>
        <w:ind w:left="425"/>
        <w:contextualSpacing/>
      </w:pPr>
      <w:r>
        <w:t xml:space="preserve">Sesso: ☐ </w:t>
      </w:r>
      <w:proofErr w:type="gramStart"/>
      <w:r>
        <w:t>M  ☐</w:t>
      </w:r>
      <w:proofErr w:type="gramEnd"/>
      <w:r>
        <w:t xml:space="preserve"> F</w:t>
      </w:r>
    </w:p>
    <w:p w:rsidR="002D5B3B" w:rsidRDefault="002D5B3B">
      <w:pPr>
        <w:spacing w:after="0" w:line="276" w:lineRule="auto"/>
      </w:pPr>
    </w:p>
    <w:p w:rsidR="002D5B3B" w:rsidRDefault="00726215">
      <w:pPr>
        <w:numPr>
          <w:ilvl w:val="0"/>
          <w:numId w:val="34"/>
        </w:numPr>
        <w:spacing w:after="0" w:line="276" w:lineRule="auto"/>
        <w:ind w:left="425"/>
        <w:contextualSpacing/>
      </w:pPr>
      <w:r>
        <w:t xml:space="preserve">Comune di </w:t>
      </w:r>
      <w:proofErr w:type="gramStart"/>
      <w:r>
        <w:t>residenza:  _</w:t>
      </w:r>
      <w:proofErr w:type="gramEnd"/>
      <w:r>
        <w:t>_____________</w:t>
      </w:r>
    </w:p>
    <w:p w:rsidR="002D5B3B" w:rsidRDefault="002D5B3B">
      <w:pPr>
        <w:spacing w:after="240" w:line="240" w:lineRule="auto"/>
        <w:ind w:right="847"/>
        <w:rPr>
          <w:sz w:val="24"/>
          <w:szCs w:val="24"/>
        </w:rPr>
      </w:pPr>
    </w:p>
    <w:p w:rsidR="002D5B3B" w:rsidRDefault="00726215">
      <w:pPr>
        <w:spacing w:after="0" w:line="240" w:lineRule="auto"/>
        <w:ind w:right="847"/>
        <w:rPr>
          <w:sz w:val="24"/>
          <w:szCs w:val="24"/>
        </w:rPr>
      </w:pPr>
      <w:r>
        <w:rPr>
          <w:b/>
          <w:color w:val="000000"/>
        </w:rPr>
        <w:t>B. UTILIZZO DI SOCIAL NETWORK</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4.</w:t>
      </w:r>
      <w:r>
        <w:rPr>
          <w:color w:val="000000"/>
        </w:rPr>
        <w:t xml:space="preserve"> Quanti account social possiedi?</w:t>
      </w:r>
    </w:p>
    <w:p w:rsidR="002D5B3B" w:rsidRDefault="00726215">
      <w:pPr>
        <w:numPr>
          <w:ilvl w:val="0"/>
          <w:numId w:val="32"/>
        </w:numPr>
        <w:spacing w:after="0" w:line="240" w:lineRule="auto"/>
        <w:ind w:right="847"/>
        <w:rPr>
          <w:rFonts w:ascii="Arial" w:eastAsia="Arial" w:hAnsi="Arial" w:cs="Arial"/>
          <w:i/>
          <w:color w:val="000000"/>
          <w:sz w:val="18"/>
          <w:szCs w:val="18"/>
        </w:rPr>
      </w:pPr>
      <w:r>
        <w:rPr>
          <w:color w:val="000000"/>
        </w:rPr>
        <w:t>☐</w:t>
      </w:r>
      <w:r>
        <w:rPr>
          <w:color w:val="000000"/>
        </w:rPr>
        <w:t xml:space="preserve"> Nessuno</w:t>
      </w:r>
    </w:p>
    <w:p w:rsidR="002D5B3B" w:rsidRDefault="00726215">
      <w:pPr>
        <w:numPr>
          <w:ilvl w:val="0"/>
          <w:numId w:val="32"/>
        </w:numPr>
        <w:spacing w:after="0" w:line="240" w:lineRule="auto"/>
        <w:ind w:right="847"/>
        <w:rPr>
          <w:rFonts w:ascii="Arial" w:eastAsia="Arial" w:hAnsi="Arial" w:cs="Arial"/>
          <w:i/>
          <w:color w:val="000000"/>
          <w:sz w:val="18"/>
          <w:szCs w:val="18"/>
        </w:rPr>
      </w:pPr>
      <w:r>
        <w:rPr>
          <w:color w:val="000000"/>
        </w:rPr>
        <w:t>☐</w:t>
      </w:r>
      <w:r>
        <w:rPr>
          <w:color w:val="000000"/>
        </w:rPr>
        <w:t xml:space="preserve"> Uno</w:t>
      </w:r>
    </w:p>
    <w:p w:rsidR="002D5B3B" w:rsidRDefault="00726215">
      <w:pPr>
        <w:numPr>
          <w:ilvl w:val="0"/>
          <w:numId w:val="32"/>
        </w:numPr>
        <w:spacing w:after="0" w:line="240" w:lineRule="auto"/>
        <w:ind w:right="847"/>
        <w:rPr>
          <w:rFonts w:ascii="Arial" w:eastAsia="Arial" w:hAnsi="Arial" w:cs="Arial"/>
          <w:i/>
          <w:color w:val="000000"/>
          <w:sz w:val="18"/>
          <w:szCs w:val="18"/>
        </w:rPr>
      </w:pPr>
      <w:r>
        <w:rPr>
          <w:color w:val="000000"/>
        </w:rPr>
        <w:t>☐</w:t>
      </w:r>
      <w:r>
        <w:rPr>
          <w:color w:val="000000"/>
        </w:rPr>
        <w:t xml:space="preserve"> Due</w:t>
      </w:r>
    </w:p>
    <w:p w:rsidR="002D5B3B" w:rsidRDefault="00726215">
      <w:pPr>
        <w:numPr>
          <w:ilvl w:val="0"/>
          <w:numId w:val="32"/>
        </w:numPr>
        <w:spacing w:after="0" w:line="240" w:lineRule="auto"/>
        <w:ind w:right="847"/>
        <w:rPr>
          <w:rFonts w:ascii="Arial" w:eastAsia="Arial" w:hAnsi="Arial" w:cs="Arial"/>
          <w:i/>
          <w:color w:val="000000"/>
          <w:sz w:val="18"/>
          <w:szCs w:val="18"/>
        </w:rPr>
      </w:pPr>
      <w:r>
        <w:rPr>
          <w:color w:val="000000"/>
        </w:rPr>
        <w:t>☐</w:t>
      </w:r>
      <w:r>
        <w:rPr>
          <w:color w:val="000000"/>
        </w:rPr>
        <w:t xml:space="preserve"> Tre</w:t>
      </w:r>
    </w:p>
    <w:p w:rsidR="002D5B3B" w:rsidRDefault="00726215">
      <w:pPr>
        <w:numPr>
          <w:ilvl w:val="0"/>
          <w:numId w:val="32"/>
        </w:numPr>
        <w:spacing w:after="0" w:line="240" w:lineRule="auto"/>
        <w:ind w:right="847"/>
        <w:rPr>
          <w:rFonts w:ascii="Arial" w:eastAsia="Arial" w:hAnsi="Arial" w:cs="Arial"/>
          <w:i/>
          <w:color w:val="000000"/>
          <w:sz w:val="18"/>
          <w:szCs w:val="18"/>
        </w:rPr>
      </w:pPr>
      <w:r>
        <w:rPr>
          <w:color w:val="000000"/>
        </w:rPr>
        <w:t>☐</w:t>
      </w:r>
      <w:r>
        <w:rPr>
          <w:color w:val="000000"/>
        </w:rPr>
        <w:t xml:space="preserve"> Più di tre</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5.</w:t>
      </w:r>
      <w:r>
        <w:rPr>
          <w:color w:val="000000"/>
        </w:rPr>
        <w:t xml:space="preserve"> Quali di questi utilizzi regolarmente? </w:t>
      </w:r>
      <w:r>
        <w:rPr>
          <w:i/>
          <w:color w:val="000000"/>
          <w:sz w:val="18"/>
          <w:szCs w:val="18"/>
        </w:rPr>
        <w:t>(indicare una o più opzioni)</w:t>
      </w:r>
    </w:p>
    <w:p w:rsidR="002D5B3B" w:rsidRDefault="00726215">
      <w:pPr>
        <w:numPr>
          <w:ilvl w:val="0"/>
          <w:numId w:val="35"/>
        </w:numPr>
        <w:spacing w:after="0" w:line="240" w:lineRule="auto"/>
        <w:ind w:right="847"/>
        <w:rPr>
          <w:rFonts w:ascii="Arial" w:eastAsia="Arial" w:hAnsi="Arial" w:cs="Arial"/>
          <w:i/>
          <w:color w:val="000000"/>
          <w:sz w:val="18"/>
          <w:szCs w:val="18"/>
        </w:rPr>
      </w:pPr>
      <w:r>
        <w:rPr>
          <w:color w:val="000000"/>
        </w:rPr>
        <w:t>☐</w:t>
      </w:r>
      <w:r>
        <w:rPr>
          <w:color w:val="000000"/>
        </w:rPr>
        <w:t xml:space="preserve"> </w:t>
      </w:r>
      <w:proofErr w:type="spellStart"/>
      <w:r>
        <w:rPr>
          <w:color w:val="000000"/>
        </w:rPr>
        <w:t>Whatsapp</w:t>
      </w:r>
      <w:proofErr w:type="spellEnd"/>
    </w:p>
    <w:p w:rsidR="002D5B3B" w:rsidRDefault="00726215">
      <w:pPr>
        <w:numPr>
          <w:ilvl w:val="0"/>
          <w:numId w:val="35"/>
        </w:numPr>
        <w:spacing w:after="0" w:line="240" w:lineRule="auto"/>
        <w:ind w:right="847"/>
        <w:rPr>
          <w:rFonts w:ascii="Arial" w:eastAsia="Arial" w:hAnsi="Arial" w:cs="Arial"/>
          <w:i/>
          <w:color w:val="000000"/>
          <w:sz w:val="18"/>
          <w:szCs w:val="18"/>
        </w:rPr>
      </w:pPr>
      <w:r>
        <w:rPr>
          <w:color w:val="000000"/>
        </w:rPr>
        <w:t>☐</w:t>
      </w:r>
      <w:r>
        <w:rPr>
          <w:color w:val="000000"/>
        </w:rPr>
        <w:t xml:space="preserve"> Facebook</w:t>
      </w:r>
    </w:p>
    <w:p w:rsidR="002D5B3B" w:rsidRDefault="00726215">
      <w:pPr>
        <w:numPr>
          <w:ilvl w:val="0"/>
          <w:numId w:val="35"/>
        </w:numPr>
        <w:spacing w:after="0" w:line="240" w:lineRule="auto"/>
        <w:ind w:right="847"/>
        <w:rPr>
          <w:rFonts w:ascii="Arial" w:eastAsia="Arial" w:hAnsi="Arial" w:cs="Arial"/>
          <w:i/>
          <w:color w:val="000000"/>
          <w:sz w:val="18"/>
          <w:szCs w:val="18"/>
        </w:rPr>
      </w:pPr>
      <w:r>
        <w:rPr>
          <w:color w:val="000000"/>
        </w:rPr>
        <w:t>☐</w:t>
      </w:r>
      <w:r>
        <w:rPr>
          <w:color w:val="000000"/>
        </w:rPr>
        <w:t xml:space="preserve"> Instagram</w:t>
      </w:r>
    </w:p>
    <w:p w:rsidR="002D5B3B" w:rsidRDefault="00726215">
      <w:pPr>
        <w:numPr>
          <w:ilvl w:val="0"/>
          <w:numId w:val="35"/>
        </w:numPr>
        <w:spacing w:after="0" w:line="240" w:lineRule="auto"/>
        <w:ind w:right="847"/>
        <w:rPr>
          <w:rFonts w:ascii="Arial" w:eastAsia="Arial" w:hAnsi="Arial" w:cs="Arial"/>
          <w:i/>
          <w:color w:val="000000"/>
          <w:sz w:val="18"/>
          <w:szCs w:val="18"/>
        </w:rPr>
      </w:pPr>
      <w:r>
        <w:rPr>
          <w:color w:val="000000"/>
        </w:rPr>
        <w:t>☐</w:t>
      </w:r>
      <w:r>
        <w:rPr>
          <w:color w:val="000000"/>
        </w:rPr>
        <w:t xml:space="preserve"> Twitter</w:t>
      </w:r>
    </w:p>
    <w:p w:rsidR="002D5B3B" w:rsidRDefault="00726215">
      <w:pPr>
        <w:numPr>
          <w:ilvl w:val="0"/>
          <w:numId w:val="35"/>
        </w:numPr>
        <w:spacing w:after="0" w:line="240" w:lineRule="auto"/>
        <w:ind w:right="847"/>
        <w:rPr>
          <w:rFonts w:ascii="Arial" w:eastAsia="Arial" w:hAnsi="Arial" w:cs="Arial"/>
          <w:i/>
          <w:color w:val="000000"/>
          <w:sz w:val="18"/>
          <w:szCs w:val="18"/>
        </w:rPr>
      </w:pPr>
      <w:r>
        <w:rPr>
          <w:color w:val="000000"/>
        </w:rPr>
        <w:t>☐</w:t>
      </w:r>
      <w:r>
        <w:rPr>
          <w:color w:val="000000"/>
        </w:rPr>
        <w:t xml:space="preserve"> Snapchat</w:t>
      </w:r>
    </w:p>
    <w:p w:rsidR="002D5B3B" w:rsidRDefault="00726215">
      <w:pPr>
        <w:numPr>
          <w:ilvl w:val="0"/>
          <w:numId w:val="35"/>
        </w:numPr>
        <w:spacing w:after="0" w:line="240" w:lineRule="auto"/>
        <w:ind w:right="847"/>
        <w:rPr>
          <w:rFonts w:ascii="Arial" w:eastAsia="Arial" w:hAnsi="Arial" w:cs="Arial"/>
          <w:i/>
          <w:color w:val="000000"/>
          <w:sz w:val="18"/>
          <w:szCs w:val="18"/>
        </w:rPr>
      </w:pPr>
      <w:r>
        <w:rPr>
          <w:color w:val="000000"/>
        </w:rPr>
        <w:t>☐</w:t>
      </w:r>
      <w:r>
        <w:rPr>
          <w:color w:val="000000"/>
        </w:rPr>
        <w:t xml:space="preserve"> Tumblr</w:t>
      </w:r>
    </w:p>
    <w:p w:rsidR="002D5B3B" w:rsidRDefault="00726215">
      <w:pPr>
        <w:numPr>
          <w:ilvl w:val="0"/>
          <w:numId w:val="35"/>
        </w:numPr>
        <w:spacing w:after="0" w:line="240" w:lineRule="auto"/>
        <w:ind w:right="847"/>
        <w:rPr>
          <w:rFonts w:ascii="Arial" w:eastAsia="Arial" w:hAnsi="Arial" w:cs="Arial"/>
          <w:i/>
          <w:color w:val="000000"/>
          <w:sz w:val="18"/>
          <w:szCs w:val="18"/>
        </w:rPr>
      </w:pPr>
      <w:r>
        <w:rPr>
          <w:color w:val="000000"/>
        </w:rPr>
        <w:t>☐</w:t>
      </w:r>
      <w:r>
        <w:rPr>
          <w:color w:val="000000"/>
        </w:rPr>
        <w:t xml:space="preserve"> Altro </w:t>
      </w:r>
      <w:r>
        <w:rPr>
          <w:i/>
          <w:color w:val="000000"/>
          <w:sz w:val="18"/>
          <w:szCs w:val="18"/>
        </w:rPr>
        <w:t>(specificare)</w:t>
      </w:r>
      <w:r>
        <w:rPr>
          <w:color w:val="000000"/>
        </w:rPr>
        <w:t xml:space="preserve"> _________</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6.</w:t>
      </w:r>
      <w:r>
        <w:t xml:space="preserve"> Facendo riferimento all’account che usi più frequentemente, questo è</w:t>
      </w:r>
      <w:r>
        <w:rPr>
          <w:color w:val="000000"/>
        </w:rPr>
        <w:t xml:space="preserve"> pubblico o privato?</w:t>
      </w:r>
    </w:p>
    <w:p w:rsidR="002D5B3B" w:rsidRDefault="00726215">
      <w:pPr>
        <w:numPr>
          <w:ilvl w:val="0"/>
          <w:numId w:val="36"/>
        </w:numPr>
        <w:spacing w:after="0" w:line="240" w:lineRule="auto"/>
        <w:ind w:right="847"/>
        <w:rPr>
          <w:rFonts w:ascii="Arial" w:eastAsia="Arial" w:hAnsi="Arial" w:cs="Arial"/>
          <w:i/>
          <w:color w:val="000000"/>
          <w:sz w:val="18"/>
          <w:szCs w:val="18"/>
        </w:rPr>
      </w:pPr>
      <w:r>
        <w:rPr>
          <w:color w:val="000000"/>
        </w:rPr>
        <w:t>☐</w:t>
      </w:r>
      <w:r>
        <w:rPr>
          <w:color w:val="000000"/>
        </w:rPr>
        <w:t xml:space="preserve"> Pubblico</w:t>
      </w:r>
    </w:p>
    <w:p w:rsidR="002D5B3B" w:rsidRDefault="00726215">
      <w:pPr>
        <w:numPr>
          <w:ilvl w:val="0"/>
          <w:numId w:val="36"/>
        </w:numPr>
        <w:spacing w:after="0" w:line="240" w:lineRule="auto"/>
        <w:ind w:right="847"/>
        <w:rPr>
          <w:rFonts w:ascii="Arial" w:eastAsia="Arial" w:hAnsi="Arial" w:cs="Arial"/>
          <w:i/>
          <w:color w:val="000000"/>
          <w:sz w:val="18"/>
          <w:szCs w:val="18"/>
        </w:rPr>
      </w:pPr>
      <w:r>
        <w:rPr>
          <w:color w:val="000000"/>
        </w:rPr>
        <w:t>☐</w:t>
      </w:r>
      <w:r>
        <w:rPr>
          <w:color w:val="000000"/>
        </w:rPr>
        <w:t xml:space="preserve"> Privato</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7.</w:t>
      </w:r>
      <w:r>
        <w:rPr>
          <w:color w:val="000000"/>
        </w:rPr>
        <w:t xml:space="preserve"> Se il tuo account è privato accetti le richieste di persone che non conosci nella realtà?</w:t>
      </w:r>
    </w:p>
    <w:p w:rsidR="002D5B3B" w:rsidRDefault="00726215">
      <w:pPr>
        <w:numPr>
          <w:ilvl w:val="0"/>
          <w:numId w:val="37"/>
        </w:numPr>
        <w:spacing w:after="0" w:line="240" w:lineRule="auto"/>
        <w:ind w:right="847"/>
        <w:rPr>
          <w:rFonts w:ascii="Arial" w:eastAsia="Arial" w:hAnsi="Arial" w:cs="Arial"/>
          <w:i/>
          <w:color w:val="000000"/>
          <w:sz w:val="18"/>
          <w:szCs w:val="18"/>
        </w:rPr>
      </w:pPr>
      <w:r>
        <w:rPr>
          <w:color w:val="000000"/>
        </w:rPr>
        <w:t>☐</w:t>
      </w:r>
      <w:r>
        <w:rPr>
          <w:color w:val="000000"/>
        </w:rPr>
        <w:t xml:space="preserve"> Si</w:t>
      </w:r>
    </w:p>
    <w:p w:rsidR="002D5B3B" w:rsidRDefault="00726215">
      <w:pPr>
        <w:numPr>
          <w:ilvl w:val="0"/>
          <w:numId w:val="37"/>
        </w:numPr>
        <w:spacing w:after="0" w:line="240" w:lineRule="auto"/>
        <w:ind w:right="847"/>
        <w:rPr>
          <w:rFonts w:ascii="Arial" w:eastAsia="Arial" w:hAnsi="Arial" w:cs="Arial"/>
          <w:i/>
          <w:color w:val="000000"/>
          <w:sz w:val="18"/>
          <w:szCs w:val="18"/>
        </w:rPr>
      </w:pPr>
      <w:r>
        <w:rPr>
          <w:color w:val="000000"/>
        </w:rPr>
        <w:t>☐</w:t>
      </w:r>
      <w:r>
        <w:rPr>
          <w:color w:val="000000"/>
        </w:rPr>
        <w:t xml:space="preserve"> No</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lastRenderedPageBreak/>
        <w:t>8.</w:t>
      </w:r>
      <w:r>
        <w:rPr>
          <w:color w:val="000000"/>
        </w:rPr>
        <w:t xml:space="preserve"> Credi di saper usare tutte le funzionalità di ogni social?</w:t>
      </w:r>
    </w:p>
    <w:p w:rsidR="002D5B3B" w:rsidRDefault="00726215">
      <w:pPr>
        <w:numPr>
          <w:ilvl w:val="0"/>
          <w:numId w:val="38"/>
        </w:numPr>
        <w:spacing w:after="0" w:line="240" w:lineRule="auto"/>
        <w:ind w:right="847"/>
        <w:rPr>
          <w:rFonts w:ascii="Arial" w:eastAsia="Arial" w:hAnsi="Arial" w:cs="Arial"/>
          <w:i/>
          <w:color w:val="000000"/>
          <w:sz w:val="18"/>
          <w:szCs w:val="18"/>
        </w:rPr>
      </w:pPr>
      <w:r>
        <w:rPr>
          <w:color w:val="000000"/>
        </w:rPr>
        <w:t>☐</w:t>
      </w:r>
      <w:r>
        <w:rPr>
          <w:color w:val="000000"/>
        </w:rPr>
        <w:t xml:space="preserve"> No</w:t>
      </w:r>
    </w:p>
    <w:p w:rsidR="002D5B3B" w:rsidRDefault="00726215">
      <w:pPr>
        <w:numPr>
          <w:ilvl w:val="0"/>
          <w:numId w:val="38"/>
        </w:numPr>
        <w:spacing w:after="0" w:line="240" w:lineRule="auto"/>
        <w:ind w:right="847"/>
        <w:rPr>
          <w:rFonts w:ascii="Arial" w:eastAsia="Arial" w:hAnsi="Arial" w:cs="Arial"/>
          <w:i/>
          <w:color w:val="000000"/>
          <w:sz w:val="18"/>
          <w:szCs w:val="18"/>
        </w:rPr>
      </w:pPr>
      <w:r>
        <w:rPr>
          <w:color w:val="000000"/>
        </w:rPr>
        <w:t>☐</w:t>
      </w:r>
      <w:r>
        <w:rPr>
          <w:color w:val="000000"/>
        </w:rPr>
        <w:t xml:space="preserve"> In parte</w:t>
      </w:r>
    </w:p>
    <w:p w:rsidR="002D5B3B" w:rsidRDefault="00726215">
      <w:pPr>
        <w:numPr>
          <w:ilvl w:val="0"/>
          <w:numId w:val="38"/>
        </w:numPr>
        <w:spacing w:after="0" w:line="240" w:lineRule="auto"/>
        <w:ind w:right="847"/>
        <w:rPr>
          <w:rFonts w:ascii="Arial" w:eastAsia="Arial" w:hAnsi="Arial" w:cs="Arial"/>
          <w:i/>
          <w:color w:val="000000"/>
          <w:sz w:val="18"/>
          <w:szCs w:val="18"/>
        </w:rPr>
      </w:pPr>
      <w:r>
        <w:rPr>
          <w:color w:val="000000"/>
        </w:rPr>
        <w:t>☐</w:t>
      </w:r>
      <w:r>
        <w:rPr>
          <w:color w:val="000000"/>
        </w:rPr>
        <w:t xml:space="preserve"> Quasi tutte</w:t>
      </w:r>
    </w:p>
    <w:p w:rsidR="002D5B3B" w:rsidRDefault="00726215">
      <w:pPr>
        <w:numPr>
          <w:ilvl w:val="0"/>
          <w:numId w:val="38"/>
        </w:numPr>
        <w:spacing w:after="0" w:line="240" w:lineRule="auto"/>
        <w:ind w:right="847"/>
        <w:rPr>
          <w:rFonts w:ascii="Arial" w:eastAsia="Arial" w:hAnsi="Arial" w:cs="Arial"/>
          <w:i/>
          <w:color w:val="000000"/>
          <w:sz w:val="18"/>
          <w:szCs w:val="18"/>
        </w:rPr>
      </w:pPr>
      <w:r>
        <w:rPr>
          <w:color w:val="000000"/>
        </w:rPr>
        <w:t>☐</w:t>
      </w:r>
      <w:r>
        <w:rPr>
          <w:color w:val="000000"/>
        </w:rPr>
        <w:t xml:space="preserve"> Si, tutte</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9.</w:t>
      </w:r>
      <w:r>
        <w:rPr>
          <w:color w:val="000000"/>
        </w:rPr>
        <w:t xml:space="preserve"> Q</w:t>
      </w:r>
      <w:r>
        <w:rPr>
          <w:color w:val="000000"/>
        </w:rPr>
        <w:t>uanto tempo mediamente passi sui social durante la giornata?</w:t>
      </w:r>
    </w:p>
    <w:p w:rsidR="002D5B3B" w:rsidRDefault="00726215">
      <w:pPr>
        <w:numPr>
          <w:ilvl w:val="0"/>
          <w:numId w:val="25"/>
        </w:numPr>
        <w:spacing w:after="0" w:line="240" w:lineRule="auto"/>
        <w:ind w:right="847"/>
        <w:rPr>
          <w:rFonts w:ascii="Arial" w:eastAsia="Arial" w:hAnsi="Arial" w:cs="Arial"/>
          <w:i/>
          <w:color w:val="000000"/>
          <w:sz w:val="18"/>
          <w:szCs w:val="18"/>
        </w:rPr>
      </w:pPr>
      <w:r>
        <w:rPr>
          <w:color w:val="000000"/>
        </w:rPr>
        <w:t>☐</w:t>
      </w:r>
      <w:r>
        <w:rPr>
          <w:color w:val="000000"/>
        </w:rPr>
        <w:t xml:space="preserve"> Meno di 1 ora</w:t>
      </w:r>
    </w:p>
    <w:p w:rsidR="002D5B3B" w:rsidRDefault="00726215">
      <w:pPr>
        <w:numPr>
          <w:ilvl w:val="0"/>
          <w:numId w:val="25"/>
        </w:numPr>
        <w:spacing w:after="0" w:line="240" w:lineRule="auto"/>
        <w:ind w:right="847"/>
        <w:rPr>
          <w:rFonts w:ascii="Arial" w:eastAsia="Arial" w:hAnsi="Arial" w:cs="Arial"/>
          <w:i/>
          <w:color w:val="000000"/>
          <w:sz w:val="18"/>
          <w:szCs w:val="18"/>
        </w:rPr>
      </w:pPr>
      <w:r>
        <w:rPr>
          <w:color w:val="000000"/>
        </w:rPr>
        <w:t>☐</w:t>
      </w:r>
      <w:r>
        <w:rPr>
          <w:color w:val="000000"/>
        </w:rPr>
        <w:t xml:space="preserve"> Da 1 a 3 ore</w:t>
      </w:r>
    </w:p>
    <w:p w:rsidR="002D5B3B" w:rsidRDefault="00726215">
      <w:pPr>
        <w:numPr>
          <w:ilvl w:val="0"/>
          <w:numId w:val="25"/>
        </w:numPr>
        <w:spacing w:after="0" w:line="240" w:lineRule="auto"/>
        <w:ind w:right="847"/>
        <w:rPr>
          <w:rFonts w:ascii="Arial" w:eastAsia="Arial" w:hAnsi="Arial" w:cs="Arial"/>
          <w:i/>
          <w:color w:val="000000"/>
          <w:sz w:val="18"/>
          <w:szCs w:val="18"/>
        </w:rPr>
      </w:pPr>
      <w:r>
        <w:rPr>
          <w:color w:val="000000"/>
        </w:rPr>
        <w:t>☐</w:t>
      </w:r>
      <w:r>
        <w:rPr>
          <w:color w:val="000000"/>
        </w:rPr>
        <w:t xml:space="preserve"> Più di 3 ore</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10.</w:t>
      </w:r>
      <w:r>
        <w:rPr>
          <w:color w:val="000000"/>
        </w:rPr>
        <w:t xml:space="preserve"> Esprimi il tuo grado di accordo con queste affermazioni:</w:t>
      </w:r>
    </w:p>
    <w:p w:rsidR="002D5B3B" w:rsidRDefault="002D5B3B">
      <w:pPr>
        <w:spacing w:after="0" w:line="240" w:lineRule="auto"/>
        <w:ind w:right="847"/>
        <w:rPr>
          <w:sz w:val="24"/>
          <w:szCs w:val="24"/>
        </w:rPr>
      </w:pPr>
    </w:p>
    <w:p w:rsidR="002D5B3B" w:rsidRDefault="00726215">
      <w:pPr>
        <w:numPr>
          <w:ilvl w:val="0"/>
          <w:numId w:val="26"/>
        </w:numPr>
        <w:spacing w:after="0" w:line="240" w:lineRule="auto"/>
        <w:ind w:right="847"/>
        <w:rPr>
          <w:b/>
          <w:color w:val="000000"/>
        </w:rPr>
      </w:pPr>
      <w:r>
        <w:rPr>
          <w:color w:val="000000"/>
        </w:rPr>
        <w:t>I social sono un buon modo per costruire nuovi legami:</w:t>
      </w:r>
    </w:p>
    <w:p w:rsidR="002D5B3B" w:rsidRDefault="00726215">
      <w:pPr>
        <w:numPr>
          <w:ilvl w:val="0"/>
          <w:numId w:val="29"/>
        </w:numPr>
        <w:spacing w:after="0" w:line="240" w:lineRule="auto"/>
        <w:ind w:right="847"/>
        <w:rPr>
          <w:rFonts w:ascii="Arial" w:eastAsia="Arial" w:hAnsi="Arial" w:cs="Arial"/>
          <w:i/>
          <w:color w:val="000000"/>
          <w:sz w:val="18"/>
          <w:szCs w:val="18"/>
        </w:rPr>
      </w:pPr>
      <w:r>
        <w:rPr>
          <w:color w:val="000000"/>
        </w:rPr>
        <w:t>☐</w:t>
      </w:r>
      <w:r>
        <w:rPr>
          <w:color w:val="000000"/>
        </w:rPr>
        <w:t xml:space="preserve"> Molto in disaccordo</w:t>
      </w:r>
    </w:p>
    <w:p w:rsidR="002D5B3B" w:rsidRDefault="00726215">
      <w:pPr>
        <w:numPr>
          <w:ilvl w:val="0"/>
          <w:numId w:val="29"/>
        </w:numPr>
        <w:spacing w:after="0" w:line="240" w:lineRule="auto"/>
        <w:ind w:right="847"/>
        <w:rPr>
          <w:rFonts w:ascii="Arial" w:eastAsia="Arial" w:hAnsi="Arial" w:cs="Arial"/>
          <w:i/>
          <w:color w:val="000000"/>
          <w:sz w:val="18"/>
          <w:szCs w:val="18"/>
        </w:rPr>
      </w:pPr>
      <w:r>
        <w:rPr>
          <w:color w:val="000000"/>
        </w:rPr>
        <w:t>☐</w:t>
      </w:r>
      <w:r>
        <w:rPr>
          <w:color w:val="000000"/>
        </w:rPr>
        <w:t xml:space="preserve"> In disaccordo</w:t>
      </w:r>
    </w:p>
    <w:p w:rsidR="002D5B3B" w:rsidRDefault="00726215">
      <w:pPr>
        <w:numPr>
          <w:ilvl w:val="0"/>
          <w:numId w:val="29"/>
        </w:numPr>
        <w:spacing w:after="0" w:line="240" w:lineRule="auto"/>
        <w:ind w:right="847"/>
        <w:rPr>
          <w:rFonts w:ascii="Arial" w:eastAsia="Arial" w:hAnsi="Arial" w:cs="Arial"/>
          <w:i/>
          <w:color w:val="000000"/>
          <w:sz w:val="18"/>
          <w:szCs w:val="18"/>
        </w:rPr>
      </w:pPr>
      <w:r>
        <w:rPr>
          <w:color w:val="000000"/>
        </w:rPr>
        <w:t>☐</w:t>
      </w:r>
      <w:r>
        <w:rPr>
          <w:color w:val="000000"/>
        </w:rPr>
        <w:t xml:space="preserve"> D’accordo</w:t>
      </w:r>
    </w:p>
    <w:p w:rsidR="002D5B3B" w:rsidRDefault="00726215">
      <w:pPr>
        <w:numPr>
          <w:ilvl w:val="0"/>
          <w:numId w:val="29"/>
        </w:numPr>
        <w:spacing w:after="0" w:line="240" w:lineRule="auto"/>
        <w:ind w:right="847"/>
        <w:rPr>
          <w:rFonts w:ascii="Arial" w:eastAsia="Arial" w:hAnsi="Arial" w:cs="Arial"/>
          <w:i/>
          <w:color w:val="000000"/>
          <w:sz w:val="18"/>
          <w:szCs w:val="18"/>
        </w:rPr>
      </w:pPr>
      <w:r>
        <w:rPr>
          <w:color w:val="000000"/>
        </w:rPr>
        <w:t>☐</w:t>
      </w:r>
      <w:r>
        <w:rPr>
          <w:color w:val="000000"/>
        </w:rPr>
        <w:t xml:space="preserve"> Molto d’accordo</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color w:val="000000"/>
        </w:rPr>
        <w:t xml:space="preserve">   </w:t>
      </w:r>
      <w:r>
        <w:rPr>
          <w:b/>
          <w:color w:val="000000"/>
        </w:rPr>
        <w:t>  b.</w:t>
      </w:r>
      <w:r>
        <w:rPr>
          <w:color w:val="000000"/>
        </w:rPr>
        <w:t xml:space="preserve"> I social agevolano la comunicazione:</w:t>
      </w:r>
    </w:p>
    <w:p w:rsidR="002D5B3B" w:rsidRDefault="00726215">
      <w:pPr>
        <w:numPr>
          <w:ilvl w:val="0"/>
          <w:numId w:val="30"/>
        </w:numPr>
        <w:spacing w:after="0" w:line="240" w:lineRule="auto"/>
        <w:ind w:right="847"/>
        <w:rPr>
          <w:rFonts w:ascii="Arial" w:eastAsia="Arial" w:hAnsi="Arial" w:cs="Arial"/>
          <w:i/>
          <w:color w:val="000000"/>
          <w:sz w:val="18"/>
          <w:szCs w:val="18"/>
        </w:rPr>
      </w:pPr>
      <w:r>
        <w:rPr>
          <w:color w:val="000000"/>
        </w:rPr>
        <w:t>☐</w:t>
      </w:r>
      <w:r>
        <w:rPr>
          <w:color w:val="000000"/>
        </w:rPr>
        <w:t xml:space="preserve"> Molto in disaccordo</w:t>
      </w:r>
    </w:p>
    <w:p w:rsidR="002D5B3B" w:rsidRDefault="00726215">
      <w:pPr>
        <w:numPr>
          <w:ilvl w:val="0"/>
          <w:numId w:val="30"/>
        </w:numPr>
        <w:spacing w:after="0" w:line="240" w:lineRule="auto"/>
        <w:ind w:right="847"/>
        <w:rPr>
          <w:rFonts w:ascii="Arial" w:eastAsia="Arial" w:hAnsi="Arial" w:cs="Arial"/>
          <w:i/>
          <w:color w:val="000000"/>
          <w:sz w:val="18"/>
          <w:szCs w:val="18"/>
        </w:rPr>
      </w:pPr>
      <w:r>
        <w:rPr>
          <w:color w:val="000000"/>
        </w:rPr>
        <w:t>☐</w:t>
      </w:r>
      <w:r>
        <w:rPr>
          <w:color w:val="000000"/>
        </w:rPr>
        <w:t xml:space="preserve"> In disaccordo</w:t>
      </w:r>
    </w:p>
    <w:p w:rsidR="002D5B3B" w:rsidRDefault="00726215">
      <w:pPr>
        <w:numPr>
          <w:ilvl w:val="0"/>
          <w:numId w:val="30"/>
        </w:numPr>
        <w:spacing w:after="0" w:line="240" w:lineRule="auto"/>
        <w:ind w:right="847"/>
        <w:rPr>
          <w:rFonts w:ascii="Arial" w:eastAsia="Arial" w:hAnsi="Arial" w:cs="Arial"/>
          <w:i/>
          <w:color w:val="000000"/>
          <w:sz w:val="18"/>
          <w:szCs w:val="18"/>
        </w:rPr>
      </w:pPr>
      <w:r>
        <w:rPr>
          <w:color w:val="000000"/>
        </w:rPr>
        <w:t>☐</w:t>
      </w:r>
      <w:r>
        <w:rPr>
          <w:color w:val="000000"/>
        </w:rPr>
        <w:t xml:space="preserve"> D’accordo</w:t>
      </w:r>
    </w:p>
    <w:p w:rsidR="002D5B3B" w:rsidRDefault="00726215">
      <w:pPr>
        <w:numPr>
          <w:ilvl w:val="0"/>
          <w:numId w:val="30"/>
        </w:numPr>
        <w:spacing w:after="0" w:line="240" w:lineRule="auto"/>
        <w:ind w:right="847"/>
        <w:rPr>
          <w:rFonts w:ascii="Arial" w:eastAsia="Arial" w:hAnsi="Arial" w:cs="Arial"/>
          <w:i/>
          <w:color w:val="000000"/>
          <w:sz w:val="18"/>
          <w:szCs w:val="18"/>
        </w:rPr>
      </w:pPr>
      <w:r>
        <w:rPr>
          <w:color w:val="000000"/>
        </w:rPr>
        <w:t>☐</w:t>
      </w:r>
      <w:r>
        <w:rPr>
          <w:color w:val="000000"/>
        </w:rPr>
        <w:t xml:space="preserve"> Molto d’accordo</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11.</w:t>
      </w:r>
      <w:r>
        <w:rPr>
          <w:color w:val="000000"/>
        </w:rPr>
        <w:t xml:space="preserve"> Tra queste attività quali preferisci? </w:t>
      </w:r>
      <w:r>
        <w:rPr>
          <w:i/>
          <w:color w:val="000000"/>
          <w:sz w:val="18"/>
          <w:szCs w:val="18"/>
        </w:rPr>
        <w:t>(indicare una o più opzioni)</w:t>
      </w:r>
    </w:p>
    <w:p w:rsidR="002D5B3B" w:rsidRDefault="00726215">
      <w:pPr>
        <w:numPr>
          <w:ilvl w:val="0"/>
          <w:numId w:val="3"/>
        </w:numPr>
        <w:spacing w:after="0" w:line="240" w:lineRule="auto"/>
        <w:ind w:right="847"/>
        <w:rPr>
          <w:rFonts w:ascii="Arial" w:eastAsia="Arial" w:hAnsi="Arial" w:cs="Arial"/>
          <w:i/>
          <w:color w:val="000000"/>
          <w:sz w:val="18"/>
          <w:szCs w:val="18"/>
        </w:rPr>
      </w:pPr>
      <w:r>
        <w:rPr>
          <w:color w:val="000000"/>
        </w:rPr>
        <w:t>☐</w:t>
      </w:r>
      <w:r>
        <w:rPr>
          <w:color w:val="000000"/>
        </w:rPr>
        <w:t xml:space="preserve"> Sport all’aria aperta</w:t>
      </w:r>
    </w:p>
    <w:p w:rsidR="002D5B3B" w:rsidRDefault="00726215">
      <w:pPr>
        <w:numPr>
          <w:ilvl w:val="0"/>
          <w:numId w:val="3"/>
        </w:numPr>
        <w:spacing w:after="0" w:line="240" w:lineRule="auto"/>
        <w:ind w:right="847"/>
        <w:rPr>
          <w:rFonts w:ascii="Arial" w:eastAsia="Arial" w:hAnsi="Arial" w:cs="Arial"/>
          <w:i/>
          <w:color w:val="000000"/>
          <w:sz w:val="18"/>
          <w:szCs w:val="18"/>
        </w:rPr>
      </w:pPr>
      <w:r>
        <w:rPr>
          <w:color w:val="000000"/>
        </w:rPr>
        <w:t>☐</w:t>
      </w:r>
      <w:r>
        <w:rPr>
          <w:color w:val="000000"/>
        </w:rPr>
        <w:t xml:space="preserve"> Giochi di società</w:t>
      </w:r>
    </w:p>
    <w:p w:rsidR="002D5B3B" w:rsidRDefault="00726215">
      <w:pPr>
        <w:numPr>
          <w:ilvl w:val="0"/>
          <w:numId w:val="3"/>
        </w:numPr>
        <w:spacing w:after="0" w:line="240" w:lineRule="auto"/>
        <w:ind w:right="847"/>
        <w:rPr>
          <w:rFonts w:ascii="Arial" w:eastAsia="Arial" w:hAnsi="Arial" w:cs="Arial"/>
          <w:i/>
          <w:color w:val="000000"/>
          <w:sz w:val="18"/>
          <w:szCs w:val="18"/>
        </w:rPr>
      </w:pPr>
      <w:r>
        <w:rPr>
          <w:color w:val="000000"/>
        </w:rPr>
        <w:t>☐</w:t>
      </w:r>
      <w:r>
        <w:rPr>
          <w:color w:val="000000"/>
        </w:rPr>
        <w:t xml:space="preserve"> Consultazione dei social</w:t>
      </w:r>
    </w:p>
    <w:p w:rsidR="002D5B3B" w:rsidRDefault="00726215">
      <w:pPr>
        <w:numPr>
          <w:ilvl w:val="0"/>
          <w:numId w:val="3"/>
        </w:numPr>
        <w:spacing w:after="0" w:line="240" w:lineRule="auto"/>
        <w:ind w:right="847"/>
        <w:rPr>
          <w:rFonts w:ascii="Arial" w:eastAsia="Arial" w:hAnsi="Arial" w:cs="Arial"/>
          <w:i/>
          <w:color w:val="000000"/>
          <w:sz w:val="18"/>
          <w:szCs w:val="18"/>
        </w:rPr>
      </w:pPr>
      <w:r>
        <w:rPr>
          <w:color w:val="000000"/>
        </w:rPr>
        <w:t>☐</w:t>
      </w:r>
      <w:r>
        <w:rPr>
          <w:color w:val="000000"/>
        </w:rPr>
        <w:t xml:space="preserve"> Videogames</w:t>
      </w:r>
    </w:p>
    <w:p w:rsidR="002D5B3B" w:rsidRDefault="00726215">
      <w:pPr>
        <w:numPr>
          <w:ilvl w:val="0"/>
          <w:numId w:val="3"/>
        </w:numPr>
        <w:spacing w:after="0" w:line="240" w:lineRule="auto"/>
        <w:ind w:right="847"/>
        <w:rPr>
          <w:rFonts w:ascii="Arial" w:eastAsia="Arial" w:hAnsi="Arial" w:cs="Arial"/>
          <w:i/>
          <w:color w:val="000000"/>
          <w:sz w:val="18"/>
          <w:szCs w:val="18"/>
        </w:rPr>
      </w:pPr>
      <w:r>
        <w:rPr>
          <w:color w:val="000000"/>
        </w:rPr>
        <w:t>☐</w:t>
      </w:r>
      <w:r>
        <w:rPr>
          <w:color w:val="000000"/>
        </w:rPr>
        <w:t xml:space="preserve"> Altro (specificare) ____________</w:t>
      </w:r>
    </w:p>
    <w:p w:rsidR="002D5B3B" w:rsidRDefault="002D5B3B">
      <w:pPr>
        <w:spacing w:after="240" w:line="240" w:lineRule="auto"/>
        <w:ind w:right="847"/>
        <w:rPr>
          <w:sz w:val="24"/>
          <w:szCs w:val="24"/>
        </w:rPr>
      </w:pPr>
    </w:p>
    <w:p w:rsidR="002D5B3B" w:rsidRDefault="00726215">
      <w:pPr>
        <w:spacing w:after="0" w:line="240" w:lineRule="auto"/>
        <w:ind w:right="847"/>
        <w:rPr>
          <w:sz w:val="24"/>
          <w:szCs w:val="24"/>
        </w:rPr>
      </w:pPr>
      <w:r>
        <w:rPr>
          <w:b/>
          <w:color w:val="000000"/>
        </w:rPr>
        <w:t>C. QUALITÀ DEI LEGAMI AFFETTIVI</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12.</w:t>
      </w:r>
      <w:r>
        <w:rPr>
          <w:color w:val="000000"/>
        </w:rPr>
        <w:t xml:space="preserve"> Ritieni più importante avere amici reali o virtuali?</w:t>
      </w:r>
    </w:p>
    <w:p w:rsidR="002D5B3B" w:rsidRDefault="00726215">
      <w:pPr>
        <w:numPr>
          <w:ilvl w:val="0"/>
          <w:numId w:val="5"/>
        </w:numPr>
        <w:spacing w:after="0" w:line="240" w:lineRule="auto"/>
        <w:ind w:right="847"/>
        <w:rPr>
          <w:rFonts w:ascii="Arial" w:eastAsia="Arial" w:hAnsi="Arial" w:cs="Arial"/>
          <w:i/>
          <w:color w:val="000000"/>
          <w:sz w:val="18"/>
          <w:szCs w:val="18"/>
        </w:rPr>
      </w:pPr>
      <w:r>
        <w:rPr>
          <w:color w:val="000000"/>
        </w:rPr>
        <w:t>☐</w:t>
      </w:r>
      <w:r>
        <w:rPr>
          <w:color w:val="000000"/>
        </w:rPr>
        <w:t xml:space="preserve"> Reali</w:t>
      </w:r>
    </w:p>
    <w:p w:rsidR="002D5B3B" w:rsidRDefault="00726215">
      <w:pPr>
        <w:numPr>
          <w:ilvl w:val="0"/>
          <w:numId w:val="5"/>
        </w:numPr>
        <w:spacing w:after="0" w:line="240" w:lineRule="auto"/>
        <w:ind w:right="847"/>
        <w:rPr>
          <w:rFonts w:ascii="Arial" w:eastAsia="Arial" w:hAnsi="Arial" w:cs="Arial"/>
          <w:i/>
          <w:color w:val="000000"/>
          <w:sz w:val="18"/>
          <w:szCs w:val="18"/>
        </w:rPr>
      </w:pPr>
      <w:r>
        <w:rPr>
          <w:color w:val="000000"/>
        </w:rPr>
        <w:t>☐</w:t>
      </w:r>
      <w:r>
        <w:rPr>
          <w:color w:val="000000"/>
        </w:rPr>
        <w:t xml:space="preserve"> Virtuali</w:t>
      </w:r>
    </w:p>
    <w:p w:rsidR="002D5B3B" w:rsidRDefault="00726215">
      <w:pPr>
        <w:numPr>
          <w:ilvl w:val="0"/>
          <w:numId w:val="5"/>
        </w:numPr>
        <w:spacing w:after="0" w:line="240" w:lineRule="auto"/>
        <w:ind w:right="847"/>
        <w:rPr>
          <w:rFonts w:ascii="Arial" w:eastAsia="Arial" w:hAnsi="Arial" w:cs="Arial"/>
          <w:i/>
          <w:color w:val="000000"/>
          <w:sz w:val="18"/>
          <w:szCs w:val="18"/>
        </w:rPr>
      </w:pPr>
      <w:r>
        <w:rPr>
          <w:color w:val="000000"/>
        </w:rPr>
        <w:t>☐</w:t>
      </w:r>
      <w:r>
        <w:rPr>
          <w:color w:val="000000"/>
        </w:rPr>
        <w:t xml:space="preserve"> Entrambi</w:t>
      </w:r>
    </w:p>
    <w:p w:rsidR="002D5B3B" w:rsidRDefault="00726215">
      <w:pPr>
        <w:numPr>
          <w:ilvl w:val="0"/>
          <w:numId w:val="5"/>
        </w:numPr>
        <w:spacing w:after="0" w:line="240" w:lineRule="auto"/>
        <w:ind w:right="847"/>
        <w:rPr>
          <w:rFonts w:ascii="Arial" w:eastAsia="Arial" w:hAnsi="Arial" w:cs="Arial"/>
          <w:i/>
          <w:color w:val="000000"/>
          <w:sz w:val="18"/>
          <w:szCs w:val="18"/>
        </w:rPr>
      </w:pPr>
      <w:r>
        <w:rPr>
          <w:color w:val="000000"/>
        </w:rPr>
        <w:t>☐</w:t>
      </w:r>
      <w:r>
        <w:rPr>
          <w:color w:val="000000"/>
        </w:rPr>
        <w:t xml:space="preserve"> Nessuno dei due</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13.</w:t>
      </w:r>
      <w:r>
        <w:rPr>
          <w:color w:val="000000"/>
        </w:rPr>
        <w:t xml:space="preserve"> Pensi che per mantenere le relazioni con i tuoi amici sia più utile…</w:t>
      </w:r>
    </w:p>
    <w:p w:rsidR="002D5B3B" w:rsidRDefault="00726215">
      <w:pPr>
        <w:numPr>
          <w:ilvl w:val="0"/>
          <w:numId w:val="9"/>
        </w:numPr>
        <w:spacing w:after="0" w:line="240" w:lineRule="auto"/>
        <w:ind w:right="847"/>
        <w:rPr>
          <w:rFonts w:ascii="Arial" w:eastAsia="Arial" w:hAnsi="Arial" w:cs="Arial"/>
          <w:i/>
          <w:color w:val="000000"/>
          <w:sz w:val="18"/>
          <w:szCs w:val="18"/>
        </w:rPr>
      </w:pPr>
      <w:r>
        <w:rPr>
          <w:color w:val="000000"/>
        </w:rPr>
        <w:t>☐</w:t>
      </w:r>
      <w:r>
        <w:rPr>
          <w:color w:val="000000"/>
        </w:rPr>
        <w:t xml:space="preserve"> Chattare con loro</w:t>
      </w:r>
    </w:p>
    <w:p w:rsidR="002D5B3B" w:rsidRDefault="00726215">
      <w:pPr>
        <w:numPr>
          <w:ilvl w:val="0"/>
          <w:numId w:val="9"/>
        </w:numPr>
        <w:spacing w:after="0" w:line="240" w:lineRule="auto"/>
        <w:ind w:right="847"/>
        <w:rPr>
          <w:rFonts w:ascii="Arial" w:eastAsia="Arial" w:hAnsi="Arial" w:cs="Arial"/>
          <w:i/>
          <w:color w:val="000000"/>
          <w:sz w:val="18"/>
          <w:szCs w:val="18"/>
        </w:rPr>
      </w:pPr>
      <w:r>
        <w:rPr>
          <w:color w:val="000000"/>
        </w:rPr>
        <w:t>☐</w:t>
      </w:r>
      <w:r>
        <w:rPr>
          <w:color w:val="000000"/>
        </w:rPr>
        <w:t xml:space="preserve"> Incontrarli di persona</w:t>
      </w:r>
    </w:p>
    <w:p w:rsidR="002D5B3B" w:rsidRDefault="00726215">
      <w:pPr>
        <w:numPr>
          <w:ilvl w:val="0"/>
          <w:numId w:val="9"/>
        </w:numPr>
        <w:spacing w:after="0" w:line="240" w:lineRule="auto"/>
        <w:ind w:right="847"/>
        <w:rPr>
          <w:rFonts w:ascii="Arial" w:eastAsia="Arial" w:hAnsi="Arial" w:cs="Arial"/>
          <w:i/>
          <w:color w:val="000000"/>
          <w:sz w:val="18"/>
          <w:szCs w:val="18"/>
        </w:rPr>
      </w:pPr>
      <w:r>
        <w:rPr>
          <w:color w:val="000000"/>
        </w:rPr>
        <w:t>☐</w:t>
      </w:r>
      <w:r>
        <w:rPr>
          <w:color w:val="000000"/>
        </w:rPr>
        <w:t xml:space="preserve"> Entrambe le risposte</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14.</w:t>
      </w:r>
      <w:r>
        <w:rPr>
          <w:color w:val="000000"/>
        </w:rPr>
        <w:t xml:space="preserve"> Credi che i tuoi profili sui social rispecchino realmente la tua personalità?</w:t>
      </w:r>
    </w:p>
    <w:p w:rsidR="002D5B3B" w:rsidRDefault="00726215">
      <w:pPr>
        <w:numPr>
          <w:ilvl w:val="0"/>
          <w:numId w:val="12"/>
        </w:numPr>
        <w:spacing w:after="0" w:line="240" w:lineRule="auto"/>
        <w:ind w:right="847"/>
        <w:rPr>
          <w:i/>
          <w:color w:val="000000"/>
          <w:sz w:val="18"/>
          <w:szCs w:val="18"/>
        </w:rPr>
      </w:pPr>
      <w:r>
        <w:t>☐</w:t>
      </w:r>
      <w:r>
        <w:t xml:space="preserve"> </w:t>
      </w:r>
      <w:r>
        <w:rPr>
          <w:color w:val="000000"/>
        </w:rPr>
        <w:t>molto</w:t>
      </w:r>
    </w:p>
    <w:p w:rsidR="002D5B3B" w:rsidRDefault="00726215">
      <w:pPr>
        <w:numPr>
          <w:ilvl w:val="0"/>
          <w:numId w:val="12"/>
        </w:numPr>
        <w:spacing w:after="0" w:line="240" w:lineRule="auto"/>
        <w:ind w:right="847"/>
        <w:rPr>
          <w:i/>
          <w:color w:val="000000"/>
          <w:sz w:val="18"/>
          <w:szCs w:val="18"/>
        </w:rPr>
      </w:pPr>
      <w:r>
        <w:t>☐</w:t>
      </w:r>
      <w:r>
        <w:t xml:space="preserve"> </w:t>
      </w:r>
      <w:r>
        <w:rPr>
          <w:color w:val="000000"/>
        </w:rPr>
        <w:t>abbastanza</w:t>
      </w:r>
    </w:p>
    <w:p w:rsidR="002D5B3B" w:rsidRDefault="00726215">
      <w:pPr>
        <w:numPr>
          <w:ilvl w:val="0"/>
          <w:numId w:val="12"/>
        </w:numPr>
        <w:spacing w:after="0" w:line="240" w:lineRule="auto"/>
        <w:ind w:right="847"/>
        <w:rPr>
          <w:i/>
          <w:color w:val="000000"/>
          <w:sz w:val="18"/>
          <w:szCs w:val="18"/>
        </w:rPr>
      </w:pPr>
      <w:r>
        <w:t>☐</w:t>
      </w:r>
      <w:r>
        <w:t xml:space="preserve"> </w:t>
      </w:r>
      <w:r>
        <w:rPr>
          <w:color w:val="000000"/>
        </w:rPr>
        <w:t>poco</w:t>
      </w:r>
    </w:p>
    <w:p w:rsidR="002D5B3B" w:rsidRDefault="00726215">
      <w:pPr>
        <w:numPr>
          <w:ilvl w:val="0"/>
          <w:numId w:val="12"/>
        </w:numPr>
        <w:spacing w:after="0" w:line="240" w:lineRule="auto"/>
        <w:ind w:right="847"/>
        <w:rPr>
          <w:i/>
          <w:color w:val="000000"/>
          <w:sz w:val="18"/>
          <w:szCs w:val="18"/>
        </w:rPr>
      </w:pPr>
      <w:r>
        <w:t>☐</w:t>
      </w:r>
      <w:r>
        <w:t xml:space="preserve"> </w:t>
      </w:r>
      <w:r>
        <w:rPr>
          <w:color w:val="000000"/>
        </w:rPr>
        <w:t>per nulla</w:t>
      </w:r>
    </w:p>
    <w:p w:rsidR="002D5B3B" w:rsidRDefault="002D5B3B">
      <w:pPr>
        <w:spacing w:after="0" w:line="240" w:lineRule="auto"/>
        <w:ind w:right="847"/>
        <w:rPr>
          <w:b/>
        </w:rPr>
      </w:pPr>
    </w:p>
    <w:p w:rsidR="002D5B3B" w:rsidRDefault="00726215">
      <w:pPr>
        <w:spacing w:after="0" w:line="240" w:lineRule="auto"/>
        <w:ind w:right="847"/>
        <w:rPr>
          <w:sz w:val="24"/>
          <w:szCs w:val="24"/>
        </w:rPr>
      </w:pPr>
      <w:r>
        <w:rPr>
          <w:b/>
          <w:color w:val="000000"/>
        </w:rPr>
        <w:lastRenderedPageBreak/>
        <w:t>15.</w:t>
      </w:r>
      <w:r>
        <w:rPr>
          <w:color w:val="000000"/>
        </w:rPr>
        <w:t xml:space="preserve"> </w:t>
      </w:r>
    </w:p>
    <w:p w:rsidR="002D5B3B" w:rsidRDefault="00726215">
      <w:pPr>
        <w:spacing w:after="0" w:line="240" w:lineRule="auto"/>
        <w:ind w:right="847"/>
        <w:rPr>
          <w:sz w:val="24"/>
          <w:szCs w:val="24"/>
        </w:rPr>
      </w:pPr>
      <w:r>
        <w:rPr>
          <w:b/>
          <w:color w:val="000000"/>
        </w:rPr>
        <w:t>a.</w:t>
      </w:r>
      <w:r>
        <w:rPr>
          <w:color w:val="000000"/>
        </w:rPr>
        <w:t xml:space="preserve"> Hai mai avuto amici virtuali che non hai mai incontrato di persona (amici di penna, amici a distanza...)?</w:t>
      </w:r>
    </w:p>
    <w:p w:rsidR="002D5B3B" w:rsidRDefault="00726215">
      <w:pPr>
        <w:numPr>
          <w:ilvl w:val="0"/>
          <w:numId w:val="15"/>
        </w:numPr>
        <w:spacing w:after="0" w:line="240" w:lineRule="auto"/>
        <w:ind w:right="847"/>
        <w:rPr>
          <w:rFonts w:ascii="Arial" w:eastAsia="Arial" w:hAnsi="Arial" w:cs="Arial"/>
          <w:i/>
          <w:color w:val="000000"/>
          <w:sz w:val="18"/>
          <w:szCs w:val="18"/>
        </w:rPr>
      </w:pPr>
      <w:r>
        <w:rPr>
          <w:color w:val="000000"/>
        </w:rPr>
        <w:t>☐</w:t>
      </w:r>
      <w:r>
        <w:rPr>
          <w:color w:val="000000"/>
        </w:rPr>
        <w:t xml:space="preserve"> Sì</w:t>
      </w:r>
    </w:p>
    <w:p w:rsidR="002D5B3B" w:rsidRDefault="00726215">
      <w:pPr>
        <w:numPr>
          <w:ilvl w:val="0"/>
          <w:numId w:val="15"/>
        </w:numPr>
        <w:spacing w:after="0" w:line="240" w:lineRule="auto"/>
        <w:ind w:right="847"/>
        <w:rPr>
          <w:rFonts w:ascii="Arial" w:eastAsia="Arial" w:hAnsi="Arial" w:cs="Arial"/>
          <w:i/>
          <w:color w:val="000000"/>
          <w:sz w:val="18"/>
          <w:szCs w:val="18"/>
        </w:rPr>
      </w:pPr>
      <w:r>
        <w:rPr>
          <w:color w:val="000000"/>
        </w:rPr>
        <w:t>☐</w:t>
      </w:r>
      <w:r>
        <w:rPr>
          <w:color w:val="000000"/>
        </w:rPr>
        <w:t xml:space="preserve"> No</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b.</w:t>
      </w:r>
      <w:r>
        <w:rPr>
          <w:color w:val="000000"/>
        </w:rPr>
        <w:t xml:space="preserve"> Se si, quanti?</w:t>
      </w:r>
    </w:p>
    <w:p w:rsidR="002D5B3B" w:rsidRDefault="00726215">
      <w:pPr>
        <w:numPr>
          <w:ilvl w:val="0"/>
          <w:numId w:val="17"/>
        </w:numPr>
        <w:spacing w:after="0" w:line="240" w:lineRule="auto"/>
        <w:ind w:right="847"/>
        <w:rPr>
          <w:rFonts w:ascii="Arial" w:eastAsia="Arial" w:hAnsi="Arial" w:cs="Arial"/>
          <w:color w:val="000000"/>
          <w:sz w:val="18"/>
          <w:szCs w:val="18"/>
        </w:rPr>
      </w:pPr>
      <w:r>
        <w:rPr>
          <w:color w:val="000000"/>
        </w:rPr>
        <w:t>☐</w:t>
      </w:r>
      <w:r>
        <w:rPr>
          <w:color w:val="000000"/>
        </w:rPr>
        <w:t xml:space="preserve"> 1-2</w:t>
      </w:r>
    </w:p>
    <w:p w:rsidR="002D5B3B" w:rsidRDefault="00726215">
      <w:pPr>
        <w:numPr>
          <w:ilvl w:val="0"/>
          <w:numId w:val="17"/>
        </w:numPr>
        <w:spacing w:after="0" w:line="240" w:lineRule="auto"/>
        <w:ind w:right="847"/>
        <w:rPr>
          <w:rFonts w:ascii="Arial" w:eastAsia="Arial" w:hAnsi="Arial" w:cs="Arial"/>
          <w:color w:val="000000"/>
          <w:sz w:val="18"/>
          <w:szCs w:val="18"/>
        </w:rPr>
      </w:pPr>
      <w:r>
        <w:rPr>
          <w:color w:val="000000"/>
        </w:rPr>
        <w:t>☐</w:t>
      </w:r>
      <w:r>
        <w:rPr>
          <w:color w:val="000000"/>
        </w:rPr>
        <w:t xml:space="preserve"> 3-5</w:t>
      </w:r>
    </w:p>
    <w:p w:rsidR="002D5B3B" w:rsidRDefault="00726215">
      <w:pPr>
        <w:numPr>
          <w:ilvl w:val="0"/>
          <w:numId w:val="17"/>
        </w:numPr>
        <w:spacing w:after="0" w:line="240" w:lineRule="auto"/>
        <w:ind w:right="847"/>
        <w:rPr>
          <w:rFonts w:ascii="Arial" w:eastAsia="Arial" w:hAnsi="Arial" w:cs="Arial"/>
          <w:color w:val="000000"/>
          <w:sz w:val="18"/>
          <w:szCs w:val="18"/>
        </w:rPr>
      </w:pPr>
      <w:r>
        <w:rPr>
          <w:color w:val="000000"/>
        </w:rPr>
        <w:t>☐</w:t>
      </w:r>
      <w:r>
        <w:rPr>
          <w:color w:val="000000"/>
        </w:rPr>
        <w:t xml:space="preserve"> Più di 5</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16.</w:t>
      </w:r>
      <w:r>
        <w:rPr>
          <w:color w:val="000000"/>
        </w:rPr>
        <w:t xml:space="preserve"> </w:t>
      </w:r>
    </w:p>
    <w:p w:rsidR="002D5B3B" w:rsidRDefault="00726215">
      <w:pPr>
        <w:spacing w:after="0" w:line="240" w:lineRule="auto"/>
        <w:ind w:right="847"/>
        <w:rPr>
          <w:sz w:val="24"/>
          <w:szCs w:val="24"/>
        </w:rPr>
      </w:pPr>
      <w:r>
        <w:rPr>
          <w:b/>
          <w:color w:val="000000"/>
        </w:rPr>
        <w:t>a.</w:t>
      </w:r>
      <w:r>
        <w:rPr>
          <w:color w:val="000000"/>
        </w:rPr>
        <w:t xml:space="preserve"> Credi che i social abbiano reso le tue relazioni amicali e affettive più superficiali?</w:t>
      </w:r>
    </w:p>
    <w:p w:rsidR="002D5B3B" w:rsidRDefault="00726215">
      <w:pPr>
        <w:numPr>
          <w:ilvl w:val="0"/>
          <w:numId w:val="19"/>
        </w:numPr>
        <w:spacing w:after="0" w:line="240" w:lineRule="auto"/>
        <w:ind w:right="847"/>
        <w:rPr>
          <w:rFonts w:ascii="Arial" w:eastAsia="Arial" w:hAnsi="Arial" w:cs="Arial"/>
          <w:i/>
          <w:color w:val="000000"/>
          <w:sz w:val="18"/>
          <w:szCs w:val="18"/>
        </w:rPr>
      </w:pPr>
      <w:r>
        <w:rPr>
          <w:color w:val="000000"/>
        </w:rPr>
        <w:t>☐</w:t>
      </w:r>
      <w:r>
        <w:rPr>
          <w:color w:val="000000"/>
        </w:rPr>
        <w:t xml:space="preserve"> Sì</w:t>
      </w:r>
    </w:p>
    <w:p w:rsidR="002D5B3B" w:rsidRDefault="00726215">
      <w:pPr>
        <w:numPr>
          <w:ilvl w:val="0"/>
          <w:numId w:val="19"/>
        </w:numPr>
        <w:spacing w:after="0" w:line="240" w:lineRule="auto"/>
        <w:ind w:right="847"/>
        <w:rPr>
          <w:rFonts w:ascii="Arial" w:eastAsia="Arial" w:hAnsi="Arial" w:cs="Arial"/>
          <w:i/>
          <w:color w:val="000000"/>
          <w:sz w:val="18"/>
          <w:szCs w:val="18"/>
        </w:rPr>
      </w:pPr>
      <w:r>
        <w:rPr>
          <w:color w:val="000000"/>
        </w:rPr>
        <w:t>☐</w:t>
      </w:r>
      <w:r>
        <w:rPr>
          <w:color w:val="000000"/>
        </w:rPr>
        <w:t xml:space="preserve"> No</w:t>
      </w:r>
    </w:p>
    <w:p w:rsidR="002D5B3B" w:rsidRDefault="002D5B3B">
      <w:pPr>
        <w:spacing w:after="0" w:line="240" w:lineRule="auto"/>
        <w:ind w:right="847"/>
        <w:rPr>
          <w:sz w:val="24"/>
          <w:szCs w:val="24"/>
        </w:rPr>
      </w:pPr>
    </w:p>
    <w:p w:rsidR="002D5B3B" w:rsidRDefault="00726215">
      <w:pPr>
        <w:spacing w:after="0" w:line="240" w:lineRule="auto"/>
        <w:ind w:right="847"/>
        <w:rPr>
          <w:sz w:val="24"/>
          <w:szCs w:val="24"/>
        </w:rPr>
      </w:pPr>
      <w:r>
        <w:rPr>
          <w:b/>
          <w:color w:val="000000"/>
        </w:rPr>
        <w:t>b.</w:t>
      </w:r>
      <w:r>
        <w:rPr>
          <w:color w:val="000000"/>
        </w:rPr>
        <w:t xml:space="preserve"> Se sì, in che modo?</w:t>
      </w:r>
    </w:p>
    <w:p w:rsidR="002D5B3B" w:rsidRDefault="00726215">
      <w:pPr>
        <w:spacing w:after="0" w:line="240" w:lineRule="auto"/>
        <w:ind w:right="847"/>
        <w:rPr>
          <w:sz w:val="24"/>
          <w:szCs w:val="24"/>
        </w:rPr>
      </w:pPr>
      <w:r>
        <w:rPr>
          <w:color w:val="000000"/>
        </w:rPr>
        <w:t>______________________________________________________________________________________________________________________________________</w:t>
      </w:r>
      <w:r>
        <w:rPr>
          <w:color w:val="000000"/>
        </w:rPr>
        <w:t>____________________________________________________________________________________________________</w:t>
      </w:r>
    </w:p>
    <w:p w:rsidR="002D5B3B" w:rsidRDefault="002D5B3B">
      <w:pPr>
        <w:spacing w:after="240" w:line="240" w:lineRule="auto"/>
        <w:ind w:right="847"/>
        <w:rPr>
          <w:sz w:val="24"/>
          <w:szCs w:val="24"/>
        </w:rPr>
      </w:pPr>
    </w:p>
    <w:p w:rsidR="002D5B3B" w:rsidRDefault="00726215">
      <w:pPr>
        <w:spacing w:after="0" w:line="240" w:lineRule="auto"/>
        <w:ind w:right="847"/>
        <w:jc w:val="center"/>
        <w:rPr>
          <w:sz w:val="24"/>
          <w:szCs w:val="24"/>
        </w:rPr>
      </w:pPr>
      <w:r>
        <w:rPr>
          <w:i/>
          <w:color w:val="000000"/>
          <w:sz w:val="24"/>
          <w:szCs w:val="24"/>
        </w:rPr>
        <w:t>Grazie per la tua collaborazione!</w:t>
      </w:r>
    </w:p>
    <w:p w:rsidR="002D5B3B" w:rsidRDefault="002D5B3B">
      <w:pPr>
        <w:pBdr>
          <w:top w:val="nil"/>
          <w:left w:val="nil"/>
          <w:bottom w:val="nil"/>
          <w:right w:val="nil"/>
          <w:between w:val="nil"/>
        </w:pBdr>
        <w:spacing w:after="0"/>
        <w:ind w:left="720" w:right="847" w:hanging="720"/>
      </w:pPr>
      <w:bookmarkStart w:id="10" w:name="_cans891oj89d" w:colFirst="0" w:colLast="0"/>
      <w:bookmarkEnd w:id="10"/>
    </w:p>
    <w:p w:rsidR="002D5B3B" w:rsidRDefault="002D5B3B">
      <w:pPr>
        <w:pBdr>
          <w:top w:val="nil"/>
          <w:left w:val="nil"/>
          <w:bottom w:val="nil"/>
          <w:right w:val="nil"/>
          <w:between w:val="nil"/>
        </w:pBdr>
        <w:spacing w:after="0"/>
        <w:ind w:left="720" w:right="847" w:hanging="720"/>
      </w:pPr>
      <w:bookmarkStart w:id="11" w:name="_s0feicmuf5od" w:colFirst="0" w:colLast="0"/>
      <w:bookmarkEnd w:id="11"/>
    </w:p>
    <w:p w:rsidR="002D5B3B" w:rsidRDefault="002D5B3B">
      <w:pPr>
        <w:pBdr>
          <w:top w:val="nil"/>
          <w:left w:val="nil"/>
          <w:bottom w:val="nil"/>
          <w:right w:val="nil"/>
          <w:between w:val="nil"/>
        </w:pBdr>
        <w:spacing w:after="0"/>
        <w:ind w:left="720" w:right="847" w:hanging="720"/>
      </w:pPr>
      <w:bookmarkStart w:id="12" w:name="_nz060bmq9tpx" w:colFirst="0" w:colLast="0"/>
      <w:bookmarkEnd w:id="12"/>
    </w:p>
    <w:p w:rsidR="002D5B3B" w:rsidRDefault="002D5B3B">
      <w:pPr>
        <w:pBdr>
          <w:top w:val="nil"/>
          <w:left w:val="nil"/>
          <w:bottom w:val="nil"/>
          <w:right w:val="nil"/>
          <w:between w:val="nil"/>
        </w:pBdr>
        <w:spacing w:after="0"/>
        <w:ind w:right="847"/>
      </w:pPr>
      <w:bookmarkStart w:id="13" w:name="_gjdgxs" w:colFirst="0" w:colLast="0"/>
      <w:bookmarkEnd w:id="13"/>
    </w:p>
    <w:p w:rsidR="002D5B3B" w:rsidRDefault="00726215">
      <w:pPr>
        <w:pStyle w:val="Titolo1"/>
        <w:numPr>
          <w:ilvl w:val="0"/>
          <w:numId w:val="22"/>
        </w:numPr>
        <w:rPr>
          <w:sz w:val="24"/>
          <w:szCs w:val="24"/>
        </w:rPr>
      </w:pPr>
      <w:bookmarkStart w:id="14" w:name="_32wf9tthoy0p" w:colFirst="0" w:colLast="0"/>
      <w:bookmarkEnd w:id="14"/>
      <w:r>
        <w:rPr>
          <w:sz w:val="24"/>
          <w:szCs w:val="24"/>
        </w:rPr>
        <w:t>Definizione del piano di raccolta dei dati, raccolta dei dati e costruzione della base empirica della ricerca</w:t>
      </w:r>
    </w:p>
    <w:p w:rsidR="002D5B3B" w:rsidRDefault="00726215">
      <w:pPr>
        <w:ind w:right="847"/>
      </w:pPr>
      <w:r>
        <w:t xml:space="preserve">Il questionario è stato somministrato presso l’istituzione scolastica Edouard </w:t>
      </w:r>
      <w:proofErr w:type="spellStart"/>
      <w:r>
        <w:t>Bérard</w:t>
      </w:r>
      <w:proofErr w:type="spellEnd"/>
      <w:r>
        <w:t xml:space="preserve"> con sede in Aosta (via </w:t>
      </w:r>
      <w:proofErr w:type="spellStart"/>
      <w:r>
        <w:t>Conseil</w:t>
      </w:r>
      <w:proofErr w:type="spellEnd"/>
      <w:r>
        <w:t xml:space="preserve"> </w:t>
      </w:r>
      <w:proofErr w:type="spellStart"/>
      <w:r>
        <w:t>des</w:t>
      </w:r>
      <w:proofErr w:type="spellEnd"/>
      <w:r>
        <w:t xml:space="preserve"> </w:t>
      </w:r>
      <w:proofErr w:type="spellStart"/>
      <w:r>
        <w:t>Commis</w:t>
      </w:r>
      <w:proofErr w:type="spellEnd"/>
      <w:r>
        <w:t xml:space="preserve"> 36). Questa istituzione ha al suo interno due diversi indirizzi: liceo scientifico e liceo linguistico.  Le classi coinvolte sono</w:t>
      </w:r>
      <w:r>
        <w:t xml:space="preserve"> 3: due classi prime (1A e 1B) e una classe seconda (2C), tutte del liceo scientifico.</w:t>
      </w:r>
    </w:p>
    <w:p w:rsidR="002D5B3B" w:rsidRDefault="00726215">
      <w:pPr>
        <w:ind w:right="847"/>
      </w:pPr>
      <w:r>
        <w:t>Abbiamo richiesto un appuntamento con la dirigente scolastica rivolgendoci alla segreteria studenti. La dirigente ci ha ricevuto e le abbiamo spiegato in cosa consisteva</w:t>
      </w:r>
      <w:r>
        <w:t xml:space="preserve"> la nostra ricerca richiedendo la disponibilità a somministrare il questionario a tre classi dell’istituzione. Abbiamo, quindi, stabilito insieme una data e le classi che sarebbero rientrate nel nostro campione. </w:t>
      </w:r>
    </w:p>
    <w:p w:rsidR="002D5B3B" w:rsidRDefault="00726215">
      <w:pPr>
        <w:ind w:right="847"/>
      </w:pPr>
      <w:r>
        <w:t>Il giorno della somministrazione (venerdì 8</w:t>
      </w:r>
      <w:r>
        <w:t xml:space="preserve"> giugno 2018) ci siamo presentate a scuola alle ore 11.30, abbiamo consegnato i questionari agli alunni delle tre classi spiegando loro chi eravamo, chiarendo il tema e il fine della nostra ricerca e fornendo alcune consegne circa la compilazione dei quest</w:t>
      </w:r>
      <w:r>
        <w:t xml:space="preserve">ionari. </w:t>
      </w:r>
    </w:p>
    <w:p w:rsidR="002D5B3B" w:rsidRDefault="00726215">
      <w:pPr>
        <w:ind w:right="847"/>
      </w:pPr>
      <w:r>
        <w:t xml:space="preserve">Tutti i dati raccolti sono stati successivamente inseriti in una matrice dati Excel. </w:t>
      </w:r>
    </w:p>
    <w:p w:rsidR="002D5B3B" w:rsidRDefault="002D5B3B">
      <w:pPr>
        <w:ind w:right="847"/>
      </w:pPr>
    </w:p>
    <w:p w:rsidR="002D5B3B" w:rsidRDefault="00726215">
      <w:pPr>
        <w:ind w:left="-425" w:right="847"/>
      </w:pPr>
      <w:r>
        <w:rPr>
          <w:noProof/>
        </w:rPr>
        <w:lastRenderedPageBreak/>
        <w:drawing>
          <wp:inline distT="114300" distB="114300" distL="114300" distR="114300">
            <wp:extent cx="6897052" cy="3743325"/>
            <wp:effectExtent l="0" t="0" r="0" b="0"/>
            <wp:docPr id="1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9"/>
                    <a:srcRect/>
                    <a:stretch>
                      <a:fillRect/>
                    </a:stretch>
                  </pic:blipFill>
                  <pic:spPr>
                    <a:xfrm>
                      <a:off x="0" y="0"/>
                      <a:ext cx="6897052" cy="3743325"/>
                    </a:xfrm>
                    <a:prstGeom prst="rect">
                      <a:avLst/>
                    </a:prstGeom>
                    <a:ln/>
                  </pic:spPr>
                </pic:pic>
              </a:graphicData>
            </a:graphic>
          </wp:inline>
        </w:drawing>
      </w:r>
    </w:p>
    <w:p w:rsidR="002D5B3B" w:rsidRDefault="002D5B3B">
      <w:pPr>
        <w:ind w:left="-425" w:right="847"/>
      </w:pPr>
    </w:p>
    <w:p w:rsidR="002D5B3B" w:rsidRDefault="002D5B3B">
      <w:pPr>
        <w:ind w:left="-425" w:right="847"/>
      </w:pPr>
    </w:p>
    <w:p w:rsidR="002D5B3B" w:rsidRDefault="00726215">
      <w:pPr>
        <w:pStyle w:val="Titolo1"/>
        <w:numPr>
          <w:ilvl w:val="0"/>
          <w:numId w:val="22"/>
        </w:numPr>
        <w:rPr>
          <w:sz w:val="24"/>
          <w:szCs w:val="24"/>
        </w:rPr>
      </w:pPr>
      <w:bookmarkStart w:id="15" w:name="_kj24xc3b4v1u" w:colFirst="0" w:colLast="0"/>
      <w:bookmarkEnd w:id="15"/>
      <w:r>
        <w:rPr>
          <w:sz w:val="24"/>
          <w:szCs w:val="24"/>
        </w:rPr>
        <w:t>Analisi dei dati, controllo delle ipotesi e interpretazione dei risultati</w:t>
      </w:r>
    </w:p>
    <w:p w:rsidR="002D5B3B" w:rsidRDefault="002D5B3B">
      <w:pPr>
        <w:pStyle w:val="Titolo2"/>
        <w:jc w:val="center"/>
      </w:pPr>
    </w:p>
    <w:p w:rsidR="002D5B3B" w:rsidRDefault="00726215">
      <w:pPr>
        <w:pStyle w:val="Titolo2"/>
        <w:jc w:val="center"/>
      </w:pPr>
      <w:bookmarkStart w:id="16" w:name="_qg43hf631wpi" w:colFirst="0" w:colLast="0"/>
      <w:bookmarkEnd w:id="16"/>
      <w:r>
        <w:t xml:space="preserve">Analisi </w:t>
      </w:r>
      <w:proofErr w:type="spellStart"/>
      <w:r>
        <w:t>monovariata</w:t>
      </w:r>
      <w:proofErr w:type="spellEnd"/>
    </w:p>
    <w:p w:rsidR="002D5B3B" w:rsidRDefault="002D5B3B">
      <w:pPr>
        <w:pBdr>
          <w:top w:val="nil"/>
          <w:left w:val="nil"/>
          <w:bottom w:val="nil"/>
          <w:right w:val="nil"/>
          <w:between w:val="nil"/>
        </w:pBdr>
        <w:ind w:right="847"/>
        <w:rPr>
          <w:i/>
        </w:rPr>
      </w:pPr>
    </w:p>
    <w:p w:rsidR="002D5B3B" w:rsidRDefault="00726215">
      <w:pPr>
        <w:pBdr>
          <w:top w:val="nil"/>
          <w:left w:val="nil"/>
          <w:bottom w:val="nil"/>
          <w:right w:val="nil"/>
          <w:between w:val="nil"/>
        </w:pBdr>
        <w:ind w:right="847"/>
        <w:rPr>
          <w:b/>
        </w:rPr>
      </w:pPr>
      <w:r>
        <w:rPr>
          <w:b/>
        </w:rPr>
        <w:t>Variabile 1 (età)</w:t>
      </w:r>
    </w:p>
    <w:p w:rsidR="002D5B3B" w:rsidRDefault="00726215">
      <w:pPr>
        <w:pBdr>
          <w:top w:val="nil"/>
          <w:left w:val="nil"/>
          <w:bottom w:val="nil"/>
          <w:right w:val="nil"/>
          <w:between w:val="nil"/>
        </w:pBdr>
        <w:ind w:right="847"/>
      </w:pPr>
      <w:r>
        <w:rPr>
          <w:noProof/>
        </w:rPr>
        <w:drawing>
          <wp:inline distT="114300" distB="114300" distL="114300" distR="114300">
            <wp:extent cx="4314825" cy="2328545"/>
            <wp:effectExtent l="0" t="0" r="0" b="0"/>
            <wp:docPr id="19"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0"/>
                    <a:srcRect t="4130"/>
                    <a:stretch>
                      <a:fillRect/>
                    </a:stretch>
                  </pic:blipFill>
                  <pic:spPr>
                    <a:xfrm>
                      <a:off x="0" y="0"/>
                      <a:ext cx="4314825" cy="2328545"/>
                    </a:xfrm>
                    <a:prstGeom prst="rect">
                      <a:avLst/>
                    </a:prstGeom>
                    <a:ln/>
                  </pic:spPr>
                </pic:pic>
              </a:graphicData>
            </a:graphic>
          </wp:inline>
        </w:drawing>
      </w:r>
    </w:p>
    <w:p w:rsidR="002D5B3B" w:rsidRDefault="002D5B3B">
      <w:pPr>
        <w:pBdr>
          <w:top w:val="nil"/>
          <w:left w:val="nil"/>
          <w:bottom w:val="nil"/>
          <w:right w:val="nil"/>
          <w:between w:val="nil"/>
        </w:pBdr>
        <w:ind w:right="847"/>
      </w:pPr>
    </w:p>
    <w:p w:rsidR="002D5B3B" w:rsidRDefault="002D5B3B">
      <w:pPr>
        <w:pBdr>
          <w:top w:val="nil"/>
          <w:left w:val="nil"/>
          <w:bottom w:val="nil"/>
          <w:right w:val="nil"/>
          <w:between w:val="nil"/>
        </w:pBdr>
        <w:ind w:right="847"/>
      </w:pPr>
    </w:p>
    <w:p w:rsidR="002D5B3B" w:rsidRDefault="00726215">
      <w:pPr>
        <w:pBdr>
          <w:top w:val="nil"/>
          <w:left w:val="nil"/>
          <w:bottom w:val="nil"/>
          <w:right w:val="nil"/>
          <w:between w:val="nil"/>
        </w:pBdr>
        <w:ind w:right="847"/>
        <w:rPr>
          <w:b/>
        </w:rPr>
      </w:pPr>
      <w:r>
        <w:rPr>
          <w:b/>
        </w:rPr>
        <w:lastRenderedPageBreak/>
        <w:t>Variabile 2 (genere)</w:t>
      </w:r>
    </w:p>
    <w:p w:rsidR="002D5B3B" w:rsidRDefault="00726215">
      <w:pPr>
        <w:pBdr>
          <w:top w:val="nil"/>
          <w:left w:val="nil"/>
          <w:bottom w:val="nil"/>
          <w:right w:val="nil"/>
          <w:between w:val="nil"/>
        </w:pBdr>
        <w:ind w:right="847"/>
      </w:pPr>
      <w:r>
        <w:rPr>
          <w:noProof/>
        </w:rPr>
        <w:drawing>
          <wp:inline distT="114300" distB="114300" distL="114300" distR="114300">
            <wp:extent cx="6282690" cy="2400300"/>
            <wp:effectExtent l="0" t="0" r="0" b="0"/>
            <wp:docPr id="13"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1"/>
                    <a:srcRect l="5771"/>
                    <a:stretch>
                      <a:fillRect/>
                    </a:stretch>
                  </pic:blipFill>
                  <pic:spPr>
                    <a:xfrm>
                      <a:off x="0" y="0"/>
                      <a:ext cx="6282690" cy="2400300"/>
                    </a:xfrm>
                    <a:prstGeom prst="rect">
                      <a:avLst/>
                    </a:prstGeom>
                    <a:ln/>
                  </pic:spPr>
                </pic:pic>
              </a:graphicData>
            </a:graphic>
          </wp:inline>
        </w:drawing>
      </w:r>
    </w:p>
    <w:p w:rsidR="002D5B3B" w:rsidRDefault="00937BBC">
      <w:pPr>
        <w:ind w:right="847"/>
        <w:jc w:val="both"/>
      </w:pPr>
      <w:r>
        <w:rPr>
          <w:b/>
        </w:rPr>
        <w:t>Variabile 3</w:t>
      </w:r>
      <w:r w:rsidR="00726215">
        <w:rPr>
          <w:b/>
        </w:rPr>
        <w:t xml:space="preserve"> (luogo di residenza)</w:t>
      </w:r>
      <w:r w:rsidR="00726215">
        <w:t xml:space="preserve"> </w:t>
      </w:r>
    </w:p>
    <w:p w:rsidR="002D5B3B" w:rsidRDefault="00726215">
      <w:pPr>
        <w:ind w:right="847"/>
        <w:jc w:val="both"/>
      </w:pPr>
      <w:r>
        <w:rPr>
          <w:noProof/>
        </w:rPr>
        <w:drawing>
          <wp:inline distT="114300" distB="114300" distL="114300" distR="114300">
            <wp:extent cx="6663810" cy="3200400"/>
            <wp:effectExtent l="0" t="0" r="0" b="0"/>
            <wp:docPr id="29"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2"/>
                    <a:srcRect/>
                    <a:stretch>
                      <a:fillRect/>
                    </a:stretch>
                  </pic:blipFill>
                  <pic:spPr>
                    <a:xfrm>
                      <a:off x="0" y="0"/>
                      <a:ext cx="6663810" cy="3200400"/>
                    </a:xfrm>
                    <a:prstGeom prst="rect">
                      <a:avLst/>
                    </a:prstGeom>
                    <a:ln/>
                  </pic:spPr>
                </pic:pic>
              </a:graphicData>
            </a:graphic>
          </wp:inline>
        </w:drawing>
      </w:r>
    </w:p>
    <w:p w:rsidR="002D5B3B" w:rsidRDefault="002D5B3B">
      <w:pPr>
        <w:ind w:right="847"/>
        <w:jc w:val="both"/>
      </w:pPr>
    </w:p>
    <w:p w:rsidR="002D5B3B" w:rsidRDefault="002D5B3B">
      <w:pPr>
        <w:ind w:right="847"/>
        <w:jc w:val="both"/>
      </w:pPr>
    </w:p>
    <w:p w:rsidR="002D5B3B" w:rsidRDefault="002D5B3B">
      <w:pPr>
        <w:ind w:right="847"/>
        <w:jc w:val="both"/>
      </w:pPr>
    </w:p>
    <w:p w:rsidR="002D5B3B" w:rsidRDefault="002D5B3B">
      <w:pPr>
        <w:ind w:right="847"/>
        <w:jc w:val="both"/>
      </w:pPr>
    </w:p>
    <w:p w:rsidR="002D5B3B" w:rsidRDefault="002D5B3B">
      <w:pPr>
        <w:ind w:right="847"/>
        <w:jc w:val="both"/>
      </w:pPr>
    </w:p>
    <w:p w:rsidR="002D5B3B" w:rsidRDefault="002D5B3B">
      <w:pPr>
        <w:ind w:right="847"/>
        <w:jc w:val="both"/>
      </w:pPr>
    </w:p>
    <w:p w:rsidR="002D5B3B" w:rsidRDefault="002D5B3B">
      <w:pPr>
        <w:ind w:right="847"/>
        <w:jc w:val="both"/>
      </w:pPr>
    </w:p>
    <w:p w:rsidR="002D5B3B" w:rsidRDefault="002D5B3B">
      <w:pPr>
        <w:ind w:right="847"/>
        <w:jc w:val="both"/>
      </w:pPr>
    </w:p>
    <w:p w:rsidR="00937BBC" w:rsidRDefault="00937BBC">
      <w:pPr>
        <w:ind w:right="847"/>
        <w:jc w:val="both"/>
      </w:pPr>
    </w:p>
    <w:p w:rsidR="002D5B3B" w:rsidRDefault="00726215">
      <w:pPr>
        <w:ind w:right="847"/>
        <w:jc w:val="both"/>
        <w:rPr>
          <w:b/>
        </w:rPr>
      </w:pPr>
      <w:r>
        <w:rPr>
          <w:b/>
        </w:rPr>
        <w:lastRenderedPageBreak/>
        <w:t>Variabile 4</w:t>
      </w:r>
      <w:r>
        <w:rPr>
          <w:b/>
          <w:i/>
        </w:rPr>
        <w:t xml:space="preserve"> </w:t>
      </w:r>
      <w:r>
        <w:rPr>
          <w:b/>
        </w:rPr>
        <w:t>(numero di account posseduti)</w:t>
      </w:r>
    </w:p>
    <w:p w:rsidR="002D5B3B" w:rsidRDefault="00726215">
      <w:pPr>
        <w:spacing w:after="0" w:line="240" w:lineRule="auto"/>
        <w:ind w:right="847"/>
        <w:rPr>
          <w:sz w:val="24"/>
          <w:szCs w:val="24"/>
        </w:rPr>
      </w:pPr>
      <w:r>
        <w:rPr>
          <w:b/>
        </w:rPr>
        <w:t>4.</w:t>
      </w:r>
      <w:r>
        <w:t xml:space="preserve"> Quanti account social possiedi?</w:t>
      </w:r>
    </w:p>
    <w:p w:rsidR="002D5B3B" w:rsidRDefault="00726215">
      <w:pPr>
        <w:numPr>
          <w:ilvl w:val="0"/>
          <w:numId w:val="32"/>
        </w:numPr>
        <w:spacing w:after="0" w:line="240" w:lineRule="auto"/>
        <w:ind w:right="847"/>
        <w:rPr>
          <w:rFonts w:ascii="Arial" w:eastAsia="Arial" w:hAnsi="Arial" w:cs="Arial"/>
          <w:sz w:val="18"/>
          <w:szCs w:val="18"/>
        </w:rPr>
      </w:pPr>
      <w:r>
        <w:t>☐</w:t>
      </w:r>
      <w:r>
        <w:t xml:space="preserve"> Nessuno</w:t>
      </w:r>
    </w:p>
    <w:p w:rsidR="002D5B3B" w:rsidRDefault="00726215">
      <w:pPr>
        <w:numPr>
          <w:ilvl w:val="0"/>
          <w:numId w:val="32"/>
        </w:numPr>
        <w:spacing w:after="0" w:line="240" w:lineRule="auto"/>
        <w:ind w:right="847"/>
        <w:rPr>
          <w:rFonts w:ascii="Arial" w:eastAsia="Arial" w:hAnsi="Arial" w:cs="Arial"/>
          <w:sz w:val="18"/>
          <w:szCs w:val="18"/>
        </w:rPr>
      </w:pPr>
      <w:r>
        <w:t>☐</w:t>
      </w:r>
      <w:r>
        <w:t xml:space="preserve"> Uno</w:t>
      </w:r>
    </w:p>
    <w:p w:rsidR="002D5B3B" w:rsidRDefault="00726215">
      <w:pPr>
        <w:numPr>
          <w:ilvl w:val="0"/>
          <w:numId w:val="32"/>
        </w:numPr>
        <w:spacing w:after="0" w:line="240" w:lineRule="auto"/>
        <w:ind w:right="847"/>
        <w:rPr>
          <w:rFonts w:ascii="Arial" w:eastAsia="Arial" w:hAnsi="Arial" w:cs="Arial"/>
          <w:sz w:val="18"/>
          <w:szCs w:val="18"/>
        </w:rPr>
      </w:pPr>
      <w:r>
        <w:t>☐</w:t>
      </w:r>
      <w:r>
        <w:t xml:space="preserve"> Due</w:t>
      </w:r>
    </w:p>
    <w:p w:rsidR="002D5B3B" w:rsidRDefault="00726215">
      <w:pPr>
        <w:numPr>
          <w:ilvl w:val="0"/>
          <w:numId w:val="32"/>
        </w:numPr>
        <w:spacing w:after="0" w:line="240" w:lineRule="auto"/>
        <w:ind w:right="847"/>
        <w:rPr>
          <w:rFonts w:ascii="Arial" w:eastAsia="Arial" w:hAnsi="Arial" w:cs="Arial"/>
          <w:sz w:val="18"/>
          <w:szCs w:val="18"/>
        </w:rPr>
      </w:pPr>
      <w:r>
        <w:t>☐</w:t>
      </w:r>
      <w:r>
        <w:t xml:space="preserve"> Tre</w:t>
      </w:r>
    </w:p>
    <w:p w:rsidR="002D5B3B" w:rsidRDefault="00726215">
      <w:pPr>
        <w:numPr>
          <w:ilvl w:val="0"/>
          <w:numId w:val="32"/>
        </w:numPr>
        <w:spacing w:after="0" w:line="240" w:lineRule="auto"/>
        <w:ind w:right="847"/>
        <w:rPr>
          <w:rFonts w:ascii="Arial" w:eastAsia="Arial" w:hAnsi="Arial" w:cs="Arial"/>
          <w:sz w:val="18"/>
          <w:szCs w:val="18"/>
        </w:rPr>
      </w:pPr>
      <w:r>
        <w:t>☐</w:t>
      </w:r>
      <w:r>
        <w:t xml:space="preserve"> Più di tre</w:t>
      </w:r>
    </w:p>
    <w:p w:rsidR="002D5B3B" w:rsidRDefault="002D5B3B">
      <w:pPr>
        <w:ind w:right="847"/>
        <w:jc w:val="both"/>
      </w:pPr>
    </w:p>
    <w:p w:rsidR="002D5B3B" w:rsidRDefault="00726215">
      <w:pPr>
        <w:ind w:right="847"/>
        <w:jc w:val="both"/>
      </w:pPr>
      <w:r>
        <w:rPr>
          <w:noProof/>
        </w:rPr>
        <w:drawing>
          <wp:inline distT="114300" distB="114300" distL="114300" distR="114300">
            <wp:extent cx="5047298" cy="2833697"/>
            <wp:effectExtent l="0" t="0" r="0" b="0"/>
            <wp:docPr id="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3"/>
                    <a:srcRect/>
                    <a:stretch>
                      <a:fillRect/>
                    </a:stretch>
                  </pic:blipFill>
                  <pic:spPr>
                    <a:xfrm>
                      <a:off x="0" y="0"/>
                      <a:ext cx="5047298" cy="2833697"/>
                    </a:xfrm>
                    <a:prstGeom prst="rect">
                      <a:avLst/>
                    </a:prstGeom>
                    <a:ln/>
                  </pic:spPr>
                </pic:pic>
              </a:graphicData>
            </a:graphic>
          </wp:inline>
        </w:drawing>
      </w:r>
    </w:p>
    <w:p w:rsidR="002D5B3B" w:rsidRDefault="002D5B3B">
      <w:pPr>
        <w:ind w:right="847"/>
        <w:jc w:val="both"/>
        <w:rPr>
          <w:b/>
        </w:rPr>
      </w:pPr>
    </w:p>
    <w:p w:rsidR="002D5B3B" w:rsidRDefault="00937BBC">
      <w:pPr>
        <w:ind w:right="847"/>
        <w:jc w:val="both"/>
        <w:rPr>
          <w:b/>
        </w:rPr>
      </w:pPr>
      <w:r>
        <w:rPr>
          <w:b/>
        </w:rPr>
        <w:t>Variabile 6 (</w:t>
      </w:r>
      <w:r w:rsidR="00726215">
        <w:rPr>
          <w:b/>
        </w:rPr>
        <w:t>account pubblico o privato)</w:t>
      </w:r>
    </w:p>
    <w:p w:rsidR="002D5B3B" w:rsidRDefault="00726215">
      <w:pPr>
        <w:spacing w:after="0" w:line="276" w:lineRule="auto"/>
      </w:pPr>
      <w:r>
        <w:rPr>
          <w:b/>
        </w:rPr>
        <w:t>6.</w:t>
      </w:r>
      <w:r>
        <w:t xml:space="preserve"> Facendo riferimento all’account che usi più frequentemente, questo è pubblico o privato?</w:t>
      </w:r>
    </w:p>
    <w:p w:rsidR="002D5B3B" w:rsidRDefault="00726215">
      <w:pPr>
        <w:numPr>
          <w:ilvl w:val="0"/>
          <w:numId w:val="31"/>
        </w:numPr>
        <w:spacing w:after="0" w:line="276" w:lineRule="auto"/>
        <w:contextualSpacing/>
      </w:pPr>
      <w:r>
        <w:t>☐</w:t>
      </w:r>
      <w:r>
        <w:t xml:space="preserve"> Pubblico</w:t>
      </w:r>
    </w:p>
    <w:p w:rsidR="002D5B3B" w:rsidRDefault="00726215">
      <w:pPr>
        <w:numPr>
          <w:ilvl w:val="0"/>
          <w:numId w:val="31"/>
        </w:numPr>
        <w:spacing w:after="0" w:line="276" w:lineRule="auto"/>
        <w:contextualSpacing/>
      </w:pPr>
      <w:r>
        <w:t>☐</w:t>
      </w:r>
      <w:r>
        <w:t xml:space="preserve"> Privato</w:t>
      </w:r>
    </w:p>
    <w:p w:rsidR="002D5B3B" w:rsidRDefault="00726215">
      <w:pPr>
        <w:ind w:right="847"/>
        <w:jc w:val="both"/>
      </w:pPr>
      <w:r>
        <w:rPr>
          <w:noProof/>
        </w:rPr>
        <w:drawing>
          <wp:inline distT="114300" distB="114300" distL="114300" distR="114300">
            <wp:extent cx="6663810" cy="3060700"/>
            <wp:effectExtent l="0" t="0" r="0" b="0"/>
            <wp:docPr id="2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4"/>
                    <a:srcRect/>
                    <a:stretch>
                      <a:fillRect/>
                    </a:stretch>
                  </pic:blipFill>
                  <pic:spPr>
                    <a:xfrm>
                      <a:off x="0" y="0"/>
                      <a:ext cx="6663810" cy="3060700"/>
                    </a:xfrm>
                    <a:prstGeom prst="rect">
                      <a:avLst/>
                    </a:prstGeom>
                    <a:ln/>
                  </pic:spPr>
                </pic:pic>
              </a:graphicData>
            </a:graphic>
          </wp:inline>
        </w:drawing>
      </w:r>
    </w:p>
    <w:p w:rsidR="00937BBC" w:rsidRDefault="00937BBC">
      <w:pPr>
        <w:ind w:right="847"/>
        <w:jc w:val="both"/>
        <w:rPr>
          <w:b/>
        </w:rPr>
      </w:pPr>
    </w:p>
    <w:p w:rsidR="002D5B3B" w:rsidRDefault="00726215">
      <w:pPr>
        <w:ind w:right="847"/>
        <w:jc w:val="both"/>
        <w:rPr>
          <w:b/>
        </w:rPr>
      </w:pPr>
      <w:r>
        <w:rPr>
          <w:b/>
        </w:rPr>
        <w:lastRenderedPageBreak/>
        <w:t>Variabile 8 (Abilità nell’utilizzo dei social)</w:t>
      </w:r>
    </w:p>
    <w:p w:rsidR="002D5B3B" w:rsidRDefault="00726215">
      <w:pPr>
        <w:spacing w:after="0" w:line="276" w:lineRule="auto"/>
      </w:pPr>
      <w:r>
        <w:rPr>
          <w:b/>
        </w:rPr>
        <w:t>8.</w:t>
      </w:r>
      <w:r>
        <w:t xml:space="preserve"> Credi di saper usare tutte le funzionalità di ogni social?</w:t>
      </w:r>
    </w:p>
    <w:p w:rsidR="002D5B3B" w:rsidRDefault="00726215">
      <w:pPr>
        <w:numPr>
          <w:ilvl w:val="0"/>
          <w:numId w:val="21"/>
        </w:numPr>
        <w:spacing w:after="0" w:line="276" w:lineRule="auto"/>
        <w:contextualSpacing/>
      </w:pPr>
      <w:r>
        <w:t>☐</w:t>
      </w:r>
      <w:r>
        <w:t xml:space="preserve"> No</w:t>
      </w:r>
    </w:p>
    <w:p w:rsidR="002D5B3B" w:rsidRDefault="00726215">
      <w:pPr>
        <w:numPr>
          <w:ilvl w:val="0"/>
          <w:numId w:val="21"/>
        </w:numPr>
        <w:spacing w:after="0" w:line="276" w:lineRule="auto"/>
        <w:contextualSpacing/>
      </w:pPr>
      <w:r>
        <w:t>☐</w:t>
      </w:r>
      <w:r>
        <w:t xml:space="preserve"> In parte</w:t>
      </w:r>
    </w:p>
    <w:p w:rsidR="002D5B3B" w:rsidRDefault="00726215">
      <w:pPr>
        <w:numPr>
          <w:ilvl w:val="0"/>
          <w:numId w:val="21"/>
        </w:numPr>
        <w:spacing w:after="0" w:line="276" w:lineRule="auto"/>
        <w:contextualSpacing/>
      </w:pPr>
      <w:r>
        <w:t>☐</w:t>
      </w:r>
      <w:r>
        <w:t xml:space="preserve"> Quasi tutte</w:t>
      </w:r>
    </w:p>
    <w:p w:rsidR="002D5B3B" w:rsidRDefault="00726215">
      <w:pPr>
        <w:numPr>
          <w:ilvl w:val="0"/>
          <w:numId w:val="21"/>
        </w:numPr>
        <w:spacing w:after="0" w:line="276" w:lineRule="auto"/>
        <w:contextualSpacing/>
      </w:pPr>
      <w:r>
        <w:t>☐</w:t>
      </w:r>
      <w:r>
        <w:t xml:space="preserve"> Si, tutte</w:t>
      </w:r>
    </w:p>
    <w:p w:rsidR="002D5B3B" w:rsidRDefault="002D5B3B">
      <w:pPr>
        <w:ind w:right="847"/>
        <w:jc w:val="both"/>
      </w:pPr>
    </w:p>
    <w:p w:rsidR="002D5B3B" w:rsidRDefault="00726215">
      <w:pPr>
        <w:ind w:right="847"/>
        <w:jc w:val="both"/>
      </w:pPr>
      <w:r>
        <w:rPr>
          <w:noProof/>
        </w:rPr>
        <w:drawing>
          <wp:inline distT="114300" distB="114300" distL="114300" distR="114300">
            <wp:extent cx="6667500" cy="3129280"/>
            <wp:effectExtent l="0" t="0" r="0" b="0"/>
            <wp:docPr id="23"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15"/>
                    <a:srcRect b="25163"/>
                    <a:stretch>
                      <a:fillRect/>
                    </a:stretch>
                  </pic:blipFill>
                  <pic:spPr>
                    <a:xfrm>
                      <a:off x="0" y="0"/>
                      <a:ext cx="6667500" cy="3129280"/>
                    </a:xfrm>
                    <a:prstGeom prst="rect">
                      <a:avLst/>
                    </a:prstGeom>
                    <a:ln/>
                  </pic:spPr>
                </pic:pic>
              </a:graphicData>
            </a:graphic>
          </wp:inline>
        </w:drawing>
      </w:r>
    </w:p>
    <w:p w:rsidR="00937BBC" w:rsidRDefault="00937BBC">
      <w:pPr>
        <w:ind w:right="847"/>
        <w:jc w:val="both"/>
        <w:rPr>
          <w:b/>
        </w:rPr>
      </w:pPr>
    </w:p>
    <w:p w:rsidR="002D5B3B" w:rsidRDefault="00726215">
      <w:pPr>
        <w:ind w:right="847"/>
        <w:jc w:val="both"/>
        <w:rPr>
          <w:b/>
        </w:rPr>
      </w:pPr>
      <w:r>
        <w:rPr>
          <w:b/>
        </w:rPr>
        <w:t>Variabile 9 (ore di consultazione dei social)</w:t>
      </w:r>
    </w:p>
    <w:p w:rsidR="002D5B3B" w:rsidRDefault="00726215">
      <w:pPr>
        <w:spacing w:after="0" w:line="276" w:lineRule="auto"/>
      </w:pPr>
      <w:r>
        <w:rPr>
          <w:b/>
        </w:rPr>
        <w:t>9.</w:t>
      </w:r>
      <w:r>
        <w:t xml:space="preserve"> Quanto tempo mediamente passi sui social durante la giornata?</w:t>
      </w:r>
    </w:p>
    <w:p w:rsidR="002D5B3B" w:rsidRDefault="00726215">
      <w:pPr>
        <w:numPr>
          <w:ilvl w:val="0"/>
          <w:numId w:val="6"/>
        </w:numPr>
        <w:spacing w:after="0" w:line="276" w:lineRule="auto"/>
        <w:contextualSpacing/>
      </w:pPr>
      <w:r>
        <w:t>☐</w:t>
      </w:r>
      <w:r>
        <w:t xml:space="preserve"> Meno di 1 ora</w:t>
      </w:r>
    </w:p>
    <w:p w:rsidR="002D5B3B" w:rsidRDefault="00726215">
      <w:pPr>
        <w:numPr>
          <w:ilvl w:val="0"/>
          <w:numId w:val="6"/>
        </w:numPr>
        <w:spacing w:after="0" w:line="276" w:lineRule="auto"/>
        <w:contextualSpacing/>
      </w:pPr>
      <w:r>
        <w:t>☐</w:t>
      </w:r>
      <w:r>
        <w:t xml:space="preserve"> Da 1 a 3 ore</w:t>
      </w:r>
    </w:p>
    <w:p w:rsidR="002D5B3B" w:rsidRDefault="00726215">
      <w:pPr>
        <w:numPr>
          <w:ilvl w:val="0"/>
          <w:numId w:val="6"/>
        </w:numPr>
        <w:spacing w:after="0" w:line="276" w:lineRule="auto"/>
        <w:contextualSpacing/>
      </w:pPr>
      <w:r>
        <w:t>☐</w:t>
      </w:r>
      <w:r>
        <w:t xml:space="preserve"> Più di 3 ore</w:t>
      </w:r>
    </w:p>
    <w:p w:rsidR="00937BBC" w:rsidRPr="00937BBC" w:rsidRDefault="00726215">
      <w:pPr>
        <w:ind w:right="847"/>
        <w:jc w:val="both"/>
      </w:pPr>
      <w:r>
        <w:rPr>
          <w:noProof/>
        </w:rPr>
        <w:drawing>
          <wp:inline distT="114300" distB="114300" distL="114300" distR="114300">
            <wp:extent cx="6133148" cy="2830009"/>
            <wp:effectExtent l="0" t="0" r="0" b="0"/>
            <wp:docPr id="2"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6"/>
                    <a:srcRect/>
                    <a:stretch>
                      <a:fillRect/>
                    </a:stretch>
                  </pic:blipFill>
                  <pic:spPr>
                    <a:xfrm>
                      <a:off x="0" y="0"/>
                      <a:ext cx="6133148" cy="2830009"/>
                    </a:xfrm>
                    <a:prstGeom prst="rect">
                      <a:avLst/>
                    </a:prstGeom>
                    <a:ln/>
                  </pic:spPr>
                </pic:pic>
              </a:graphicData>
            </a:graphic>
          </wp:inline>
        </w:drawing>
      </w:r>
    </w:p>
    <w:p w:rsidR="002D5B3B" w:rsidRDefault="00726215">
      <w:pPr>
        <w:ind w:right="847"/>
        <w:jc w:val="both"/>
        <w:rPr>
          <w:b/>
        </w:rPr>
      </w:pPr>
      <w:r>
        <w:rPr>
          <w:b/>
        </w:rPr>
        <w:lastRenderedPageBreak/>
        <w:t>Variabile 10a (Se i social sono un buon modo per costruire nuovi legami)</w:t>
      </w:r>
    </w:p>
    <w:p w:rsidR="002D5B3B" w:rsidRDefault="00726215">
      <w:pPr>
        <w:spacing w:after="0" w:line="276" w:lineRule="auto"/>
      </w:pPr>
      <w:r>
        <w:rPr>
          <w:b/>
        </w:rPr>
        <w:t>10.</w:t>
      </w:r>
      <w:r>
        <w:t xml:space="preserve"> Espri</w:t>
      </w:r>
      <w:r>
        <w:t>mi il tuo grado di accordo con queste affermazioni:</w:t>
      </w:r>
    </w:p>
    <w:p w:rsidR="002D5B3B" w:rsidRDefault="002D5B3B">
      <w:pPr>
        <w:spacing w:after="0" w:line="276" w:lineRule="auto"/>
      </w:pPr>
    </w:p>
    <w:p w:rsidR="002D5B3B" w:rsidRDefault="00726215">
      <w:pPr>
        <w:numPr>
          <w:ilvl w:val="0"/>
          <w:numId w:val="27"/>
        </w:numPr>
        <w:spacing w:after="0" w:line="276" w:lineRule="auto"/>
        <w:contextualSpacing/>
      </w:pPr>
      <w:r>
        <w:t>I social sono un buon modo per costruire nuovi legami:</w:t>
      </w:r>
    </w:p>
    <w:p w:rsidR="002D5B3B" w:rsidRDefault="00726215">
      <w:pPr>
        <w:numPr>
          <w:ilvl w:val="0"/>
          <w:numId w:val="39"/>
        </w:numPr>
        <w:spacing w:after="0" w:line="276" w:lineRule="auto"/>
        <w:contextualSpacing/>
      </w:pPr>
      <w:r>
        <w:t>☐</w:t>
      </w:r>
      <w:r>
        <w:t xml:space="preserve"> Molto in disaccordo</w:t>
      </w:r>
    </w:p>
    <w:p w:rsidR="002D5B3B" w:rsidRDefault="00726215">
      <w:pPr>
        <w:numPr>
          <w:ilvl w:val="0"/>
          <w:numId w:val="39"/>
        </w:numPr>
        <w:spacing w:after="0" w:line="276" w:lineRule="auto"/>
        <w:contextualSpacing/>
      </w:pPr>
      <w:r>
        <w:t>☐</w:t>
      </w:r>
      <w:r>
        <w:t xml:space="preserve"> In disaccordo</w:t>
      </w:r>
    </w:p>
    <w:p w:rsidR="002D5B3B" w:rsidRDefault="00726215">
      <w:pPr>
        <w:numPr>
          <w:ilvl w:val="0"/>
          <w:numId w:val="39"/>
        </w:numPr>
        <w:spacing w:after="0" w:line="276" w:lineRule="auto"/>
        <w:contextualSpacing/>
      </w:pPr>
      <w:r>
        <w:t>☐</w:t>
      </w:r>
      <w:r>
        <w:t xml:space="preserve"> D’accordo</w:t>
      </w:r>
    </w:p>
    <w:p w:rsidR="002D5B3B" w:rsidRDefault="00726215">
      <w:pPr>
        <w:numPr>
          <w:ilvl w:val="0"/>
          <w:numId w:val="39"/>
        </w:numPr>
        <w:spacing w:after="0" w:line="276" w:lineRule="auto"/>
        <w:contextualSpacing/>
      </w:pPr>
      <w:r>
        <w:t>☐</w:t>
      </w:r>
      <w:r>
        <w:t xml:space="preserve"> Molto d’accordo</w:t>
      </w:r>
    </w:p>
    <w:p w:rsidR="002D5B3B" w:rsidRDefault="00726215">
      <w:pPr>
        <w:ind w:right="847"/>
        <w:jc w:val="both"/>
      </w:pPr>
      <w:r>
        <w:rPr>
          <w:noProof/>
        </w:rPr>
        <w:drawing>
          <wp:inline distT="114300" distB="114300" distL="114300" distR="114300">
            <wp:extent cx="5694998" cy="2789929"/>
            <wp:effectExtent l="0" t="0" r="0" b="0"/>
            <wp:docPr id="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7"/>
                    <a:srcRect/>
                    <a:stretch>
                      <a:fillRect/>
                    </a:stretch>
                  </pic:blipFill>
                  <pic:spPr>
                    <a:xfrm>
                      <a:off x="0" y="0"/>
                      <a:ext cx="5694998" cy="2789929"/>
                    </a:xfrm>
                    <a:prstGeom prst="rect">
                      <a:avLst/>
                    </a:prstGeom>
                    <a:ln/>
                  </pic:spPr>
                </pic:pic>
              </a:graphicData>
            </a:graphic>
          </wp:inline>
        </w:drawing>
      </w:r>
    </w:p>
    <w:p w:rsidR="00937BBC" w:rsidRDefault="00937BBC" w:rsidP="00937BBC">
      <w:pPr>
        <w:ind w:right="847"/>
        <w:jc w:val="both"/>
        <w:rPr>
          <w:b/>
        </w:rPr>
      </w:pPr>
    </w:p>
    <w:p w:rsidR="002D5B3B" w:rsidRPr="00937BBC" w:rsidRDefault="00726215" w:rsidP="00937BBC">
      <w:pPr>
        <w:ind w:right="847"/>
        <w:jc w:val="both"/>
        <w:rPr>
          <w:b/>
        </w:rPr>
      </w:pPr>
      <w:r>
        <w:rPr>
          <w:b/>
        </w:rPr>
        <w:t>Variabile 10b (se i social agevolano la comunicazione)</w:t>
      </w:r>
    </w:p>
    <w:p w:rsidR="002D5B3B" w:rsidRDefault="00726215">
      <w:pPr>
        <w:spacing w:after="0" w:line="276" w:lineRule="auto"/>
      </w:pPr>
      <w:r>
        <w:rPr>
          <w:b/>
        </w:rPr>
        <w:t xml:space="preserve"> b.</w:t>
      </w:r>
      <w:r>
        <w:t xml:space="preserve"> I social agevolano la comunicazione:</w:t>
      </w:r>
    </w:p>
    <w:p w:rsidR="002D5B3B" w:rsidRDefault="00726215">
      <w:pPr>
        <w:numPr>
          <w:ilvl w:val="0"/>
          <w:numId w:val="20"/>
        </w:numPr>
        <w:spacing w:after="0" w:line="276" w:lineRule="auto"/>
        <w:contextualSpacing/>
      </w:pPr>
      <w:r>
        <w:t>☐</w:t>
      </w:r>
      <w:r>
        <w:t xml:space="preserve"> Molto in disaccordo</w:t>
      </w:r>
    </w:p>
    <w:p w:rsidR="002D5B3B" w:rsidRDefault="00726215">
      <w:pPr>
        <w:numPr>
          <w:ilvl w:val="0"/>
          <w:numId w:val="20"/>
        </w:numPr>
        <w:spacing w:after="0" w:line="276" w:lineRule="auto"/>
        <w:contextualSpacing/>
      </w:pPr>
      <w:r>
        <w:t>☐</w:t>
      </w:r>
      <w:r>
        <w:t xml:space="preserve"> In disaccordo</w:t>
      </w:r>
    </w:p>
    <w:p w:rsidR="002D5B3B" w:rsidRDefault="00726215">
      <w:pPr>
        <w:numPr>
          <w:ilvl w:val="0"/>
          <w:numId w:val="20"/>
        </w:numPr>
        <w:spacing w:after="0" w:line="276" w:lineRule="auto"/>
        <w:contextualSpacing/>
      </w:pPr>
      <w:r>
        <w:t>☐</w:t>
      </w:r>
      <w:r>
        <w:t xml:space="preserve"> D’accordo</w:t>
      </w:r>
    </w:p>
    <w:p w:rsidR="002D5B3B" w:rsidRDefault="00726215">
      <w:pPr>
        <w:numPr>
          <w:ilvl w:val="0"/>
          <w:numId w:val="20"/>
        </w:numPr>
        <w:spacing w:after="0" w:line="276" w:lineRule="auto"/>
        <w:contextualSpacing/>
      </w:pPr>
      <w:r>
        <w:t>☐</w:t>
      </w:r>
      <w:r>
        <w:t xml:space="preserve"> Molto d’accordo</w:t>
      </w:r>
    </w:p>
    <w:p w:rsidR="002D5B3B" w:rsidRDefault="00726215">
      <w:pPr>
        <w:ind w:right="847"/>
        <w:jc w:val="both"/>
        <w:rPr>
          <w:b/>
        </w:rPr>
      </w:pPr>
      <w:r>
        <w:rPr>
          <w:noProof/>
        </w:rPr>
        <w:drawing>
          <wp:inline distT="114300" distB="114300" distL="114300" distR="114300">
            <wp:extent cx="6276023" cy="2846759"/>
            <wp:effectExtent l="0" t="0" r="0" b="0"/>
            <wp:docPr id="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8"/>
                    <a:srcRect b="24576"/>
                    <a:stretch>
                      <a:fillRect/>
                    </a:stretch>
                  </pic:blipFill>
                  <pic:spPr>
                    <a:xfrm>
                      <a:off x="0" y="0"/>
                      <a:ext cx="6276023" cy="2846759"/>
                    </a:xfrm>
                    <a:prstGeom prst="rect">
                      <a:avLst/>
                    </a:prstGeom>
                    <a:ln/>
                  </pic:spPr>
                </pic:pic>
              </a:graphicData>
            </a:graphic>
          </wp:inline>
        </w:drawing>
      </w:r>
    </w:p>
    <w:p w:rsidR="002D5B3B" w:rsidRDefault="00726215">
      <w:pPr>
        <w:ind w:right="847"/>
        <w:jc w:val="both"/>
        <w:rPr>
          <w:b/>
        </w:rPr>
      </w:pPr>
      <w:r>
        <w:rPr>
          <w:b/>
        </w:rPr>
        <w:lastRenderedPageBreak/>
        <w:t>Variabile 12 (preferire amici reali o virtuali)</w:t>
      </w:r>
    </w:p>
    <w:p w:rsidR="002D5B3B" w:rsidRDefault="00726215">
      <w:pPr>
        <w:spacing w:after="0" w:line="276" w:lineRule="auto"/>
      </w:pPr>
      <w:r>
        <w:rPr>
          <w:b/>
        </w:rPr>
        <w:t>12.</w:t>
      </w:r>
      <w:r>
        <w:t xml:space="preserve"> Ritieni più importante avere amici reali o virtuali?</w:t>
      </w:r>
    </w:p>
    <w:p w:rsidR="002D5B3B" w:rsidRDefault="00726215">
      <w:pPr>
        <w:numPr>
          <w:ilvl w:val="0"/>
          <w:numId w:val="28"/>
        </w:numPr>
        <w:spacing w:after="0" w:line="276" w:lineRule="auto"/>
        <w:contextualSpacing/>
      </w:pPr>
      <w:r>
        <w:t>☐</w:t>
      </w:r>
      <w:r>
        <w:t xml:space="preserve"> Reali</w:t>
      </w:r>
    </w:p>
    <w:p w:rsidR="002D5B3B" w:rsidRDefault="00726215">
      <w:pPr>
        <w:numPr>
          <w:ilvl w:val="0"/>
          <w:numId w:val="28"/>
        </w:numPr>
        <w:spacing w:after="0" w:line="276" w:lineRule="auto"/>
        <w:contextualSpacing/>
      </w:pPr>
      <w:r>
        <w:t>☐</w:t>
      </w:r>
      <w:r>
        <w:t xml:space="preserve"> Virtuali</w:t>
      </w:r>
    </w:p>
    <w:p w:rsidR="002D5B3B" w:rsidRDefault="00726215">
      <w:pPr>
        <w:numPr>
          <w:ilvl w:val="0"/>
          <w:numId w:val="28"/>
        </w:numPr>
        <w:spacing w:after="0" w:line="276" w:lineRule="auto"/>
        <w:contextualSpacing/>
      </w:pPr>
      <w:r>
        <w:t>☐</w:t>
      </w:r>
      <w:r>
        <w:t xml:space="preserve"> Entrambi</w:t>
      </w:r>
    </w:p>
    <w:p w:rsidR="002D5B3B" w:rsidRDefault="00726215">
      <w:pPr>
        <w:numPr>
          <w:ilvl w:val="0"/>
          <w:numId w:val="28"/>
        </w:numPr>
        <w:spacing w:after="0" w:line="276" w:lineRule="auto"/>
        <w:contextualSpacing/>
      </w:pPr>
      <w:r>
        <w:t>☐</w:t>
      </w:r>
      <w:r>
        <w:t xml:space="preserve"> Nessuno dei due</w:t>
      </w:r>
    </w:p>
    <w:p w:rsidR="002D5B3B" w:rsidRDefault="00726215">
      <w:pPr>
        <w:ind w:right="847"/>
      </w:pPr>
      <w:r>
        <w:rPr>
          <w:noProof/>
        </w:rPr>
        <w:drawing>
          <wp:inline distT="114300" distB="114300" distL="114300" distR="114300">
            <wp:extent cx="6358890" cy="3152775"/>
            <wp:effectExtent l="0" t="0" r="0" b="0"/>
            <wp:docPr id="18"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9"/>
                    <a:srcRect l="4628"/>
                    <a:stretch>
                      <a:fillRect/>
                    </a:stretch>
                  </pic:blipFill>
                  <pic:spPr>
                    <a:xfrm>
                      <a:off x="0" y="0"/>
                      <a:ext cx="6358890" cy="3152775"/>
                    </a:xfrm>
                    <a:prstGeom prst="rect">
                      <a:avLst/>
                    </a:prstGeom>
                    <a:ln/>
                  </pic:spPr>
                </pic:pic>
              </a:graphicData>
            </a:graphic>
          </wp:inline>
        </w:drawing>
      </w:r>
    </w:p>
    <w:p w:rsidR="00937BBC" w:rsidRDefault="00937BBC">
      <w:pPr>
        <w:ind w:right="847"/>
        <w:rPr>
          <w:b/>
        </w:rPr>
      </w:pPr>
    </w:p>
    <w:p w:rsidR="002D5B3B" w:rsidRDefault="00726215">
      <w:pPr>
        <w:ind w:right="847"/>
        <w:rPr>
          <w:b/>
        </w:rPr>
      </w:pPr>
      <w:r>
        <w:rPr>
          <w:b/>
        </w:rPr>
        <w:t>Variabile 16b</w:t>
      </w:r>
      <w:r>
        <w:rPr>
          <w:b/>
          <w:i/>
        </w:rPr>
        <w:t xml:space="preserve"> </w:t>
      </w:r>
      <w:r>
        <w:rPr>
          <w:b/>
        </w:rPr>
        <w:t>(in che modo i social hanno reso le relazioni amicali e affettive più superficiali)</w:t>
      </w:r>
    </w:p>
    <w:p w:rsidR="002D5B3B" w:rsidRDefault="00726215">
      <w:pPr>
        <w:ind w:right="847"/>
        <w:jc w:val="both"/>
      </w:pPr>
      <w:r>
        <w:rPr>
          <w:noProof/>
        </w:rPr>
        <w:drawing>
          <wp:inline distT="114300" distB="114300" distL="114300" distR="114300">
            <wp:extent cx="4798329" cy="1429067"/>
            <wp:effectExtent l="0" t="0" r="0" b="0"/>
            <wp:docPr id="1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0"/>
                    <a:srcRect/>
                    <a:stretch>
                      <a:fillRect/>
                    </a:stretch>
                  </pic:blipFill>
                  <pic:spPr>
                    <a:xfrm>
                      <a:off x="0" y="0"/>
                      <a:ext cx="4798329" cy="1429067"/>
                    </a:xfrm>
                    <a:prstGeom prst="rect">
                      <a:avLst/>
                    </a:prstGeom>
                    <a:ln/>
                  </pic:spPr>
                </pic:pic>
              </a:graphicData>
            </a:graphic>
          </wp:inline>
        </w:drawing>
      </w:r>
    </w:p>
    <w:p w:rsidR="002D5B3B" w:rsidRDefault="002D5B3B">
      <w:pPr>
        <w:pBdr>
          <w:top w:val="nil"/>
          <w:left w:val="nil"/>
          <w:bottom w:val="nil"/>
          <w:right w:val="nil"/>
          <w:between w:val="nil"/>
        </w:pBdr>
        <w:ind w:right="847"/>
        <w:rPr>
          <w:i/>
        </w:rPr>
      </w:pPr>
    </w:p>
    <w:p w:rsidR="002D5B3B" w:rsidRDefault="00726215">
      <w:pPr>
        <w:pStyle w:val="Titolo2"/>
        <w:jc w:val="center"/>
      </w:pPr>
      <w:bookmarkStart w:id="17" w:name="_nlsskmolmtls" w:colFirst="0" w:colLast="0"/>
      <w:bookmarkEnd w:id="17"/>
      <w:r>
        <w:t xml:space="preserve">Analisi </w:t>
      </w:r>
      <w:proofErr w:type="spellStart"/>
      <w:r>
        <w:t>bivariata</w:t>
      </w:r>
      <w:proofErr w:type="spellEnd"/>
    </w:p>
    <w:p w:rsidR="002D5B3B" w:rsidRDefault="00726215">
      <w:pPr>
        <w:pBdr>
          <w:top w:val="nil"/>
          <w:left w:val="nil"/>
          <w:bottom w:val="nil"/>
          <w:right w:val="nil"/>
          <w:between w:val="nil"/>
        </w:pBdr>
        <w:ind w:right="847"/>
      </w:pPr>
      <w:r>
        <w:t>La tabella a doppia entrata riporta la distribuzione delle modalità di una variabile in corrispondenza delle modalità</w:t>
      </w:r>
      <w:r>
        <w:t xml:space="preserve"> dell’altra variabile. Nelle celle della tabella sono indicati:</w:t>
      </w:r>
    </w:p>
    <w:p w:rsidR="002D5B3B" w:rsidRDefault="00726215">
      <w:pPr>
        <w:numPr>
          <w:ilvl w:val="0"/>
          <w:numId w:val="33"/>
        </w:numPr>
        <w:pBdr>
          <w:top w:val="nil"/>
          <w:left w:val="nil"/>
          <w:bottom w:val="nil"/>
          <w:right w:val="nil"/>
          <w:between w:val="nil"/>
        </w:pBdr>
        <w:ind w:right="847"/>
        <w:contextualSpacing/>
      </w:pPr>
      <w:r>
        <w:t>la frequenza osservata O</w:t>
      </w:r>
    </w:p>
    <w:p w:rsidR="002D5B3B" w:rsidRDefault="00726215">
      <w:pPr>
        <w:numPr>
          <w:ilvl w:val="0"/>
          <w:numId w:val="33"/>
        </w:numPr>
        <w:pBdr>
          <w:top w:val="nil"/>
          <w:left w:val="nil"/>
          <w:bottom w:val="nil"/>
          <w:right w:val="nil"/>
          <w:between w:val="nil"/>
        </w:pBdr>
        <w:ind w:right="847"/>
        <w:contextualSpacing/>
      </w:pPr>
      <w:r>
        <w:t>la frequenza attesa A</w:t>
      </w:r>
    </w:p>
    <w:p w:rsidR="002D5B3B" w:rsidRDefault="00726215">
      <w:pPr>
        <w:numPr>
          <w:ilvl w:val="0"/>
          <w:numId w:val="33"/>
        </w:numPr>
        <w:pBdr>
          <w:top w:val="nil"/>
          <w:left w:val="nil"/>
          <w:bottom w:val="nil"/>
          <w:right w:val="nil"/>
          <w:between w:val="nil"/>
        </w:pBdr>
        <w:ind w:right="847"/>
        <w:contextualSpacing/>
      </w:pPr>
      <w:r>
        <w:t>il residuo standardizzato di cella, ossia la differenza tra frequenza osservata e attesa, rapportata alla radice quadrata della frequenza attesa (O-</w:t>
      </w:r>
      <w:proofErr w:type="gramStart"/>
      <w:r>
        <w:t>A)/</w:t>
      </w:r>
      <w:proofErr w:type="spellStart"/>
      <w:proofErr w:type="gramEnd"/>
      <w:r>
        <w:t>radq</w:t>
      </w:r>
      <w:proofErr w:type="spellEnd"/>
      <w:r>
        <w:t>(A)</w:t>
      </w:r>
    </w:p>
    <w:p w:rsidR="002D5B3B" w:rsidRDefault="002D5B3B">
      <w:pPr>
        <w:pBdr>
          <w:top w:val="nil"/>
          <w:left w:val="nil"/>
          <w:bottom w:val="nil"/>
          <w:right w:val="nil"/>
          <w:between w:val="nil"/>
        </w:pBdr>
        <w:ind w:right="847"/>
        <w:rPr>
          <w:i/>
        </w:rPr>
      </w:pPr>
    </w:p>
    <w:p w:rsidR="002D5B3B" w:rsidRDefault="00937BBC">
      <w:pPr>
        <w:pBdr>
          <w:top w:val="nil"/>
          <w:left w:val="nil"/>
          <w:bottom w:val="nil"/>
          <w:right w:val="nil"/>
          <w:between w:val="nil"/>
        </w:pBdr>
        <w:ind w:right="847"/>
        <w:rPr>
          <w:b/>
        </w:rPr>
      </w:pPr>
      <w:r>
        <w:rPr>
          <w:b/>
        </w:rPr>
        <w:lastRenderedPageBreak/>
        <w:t>Relazione tra V5_</w:t>
      </w:r>
      <w:proofErr w:type="gramStart"/>
      <w:r>
        <w:rPr>
          <w:b/>
        </w:rPr>
        <w:t xml:space="preserve">1 </w:t>
      </w:r>
      <w:r w:rsidR="00726215">
        <w:rPr>
          <w:b/>
        </w:rPr>
        <w:t xml:space="preserve"> </w:t>
      </w:r>
      <w:r>
        <w:rPr>
          <w:b/>
        </w:rPr>
        <w:t>(</w:t>
      </w:r>
      <w:proofErr w:type="gramEnd"/>
      <w:r w:rsidR="00726215">
        <w:rPr>
          <w:b/>
        </w:rPr>
        <w:t xml:space="preserve">account usato regolarmente: </w:t>
      </w:r>
      <w:proofErr w:type="spellStart"/>
      <w:r w:rsidR="00726215">
        <w:rPr>
          <w:b/>
        </w:rPr>
        <w:t>whatsapp</w:t>
      </w:r>
      <w:proofErr w:type="spellEnd"/>
      <w:r w:rsidR="00726215">
        <w:rPr>
          <w:b/>
        </w:rPr>
        <w:t>) e V14 (se i profili sui social rispec</w:t>
      </w:r>
      <w:r w:rsidR="00726215">
        <w:rPr>
          <w:b/>
        </w:rPr>
        <w:t>chiano realmente la propria personalità)</w:t>
      </w:r>
    </w:p>
    <w:p w:rsidR="002D5B3B" w:rsidRDefault="00726215">
      <w:pPr>
        <w:pBdr>
          <w:top w:val="nil"/>
          <w:left w:val="nil"/>
          <w:bottom w:val="nil"/>
          <w:right w:val="nil"/>
          <w:between w:val="nil"/>
        </w:pBdr>
        <w:ind w:right="847"/>
      </w:pPr>
      <w:r>
        <w:rPr>
          <w:noProof/>
        </w:rPr>
        <w:drawing>
          <wp:inline distT="114300" distB="114300" distL="114300" distR="114300">
            <wp:extent cx="6663810" cy="1397000"/>
            <wp:effectExtent l="0" t="0" r="0" b="0"/>
            <wp:docPr id="2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1"/>
                    <a:srcRect/>
                    <a:stretch>
                      <a:fillRect/>
                    </a:stretch>
                  </pic:blipFill>
                  <pic:spPr>
                    <a:xfrm>
                      <a:off x="0" y="0"/>
                      <a:ext cx="6663810" cy="1397000"/>
                    </a:xfrm>
                    <a:prstGeom prst="rect">
                      <a:avLst/>
                    </a:prstGeom>
                    <a:ln/>
                  </pic:spPr>
                </pic:pic>
              </a:graphicData>
            </a:graphic>
          </wp:inline>
        </w:drawing>
      </w:r>
    </w:p>
    <w:p w:rsidR="002D5B3B" w:rsidRDefault="00726215">
      <w:pPr>
        <w:ind w:right="847"/>
        <w:jc w:val="both"/>
      </w:pPr>
      <w:r>
        <w:t>L'analisi della varianza non parametrica è una procedura simile all'analisi della varianza ma basata sul confronto delle medie dei ranghi (il numero di ordine del singolo dato nella distribuzione ordinata) associa</w:t>
      </w:r>
      <w:r>
        <w:t>ti ai valori della variabile dipendente (e non dei valori stessi).</w:t>
      </w:r>
    </w:p>
    <w:p w:rsidR="002D5B3B" w:rsidRDefault="00726215">
      <w:pPr>
        <w:ind w:right="847"/>
        <w:jc w:val="both"/>
      </w:pPr>
      <w:r>
        <w:t>Tanto più è alta la differenza tra le medie dei ranghi della variabile dipendente, tanto più è probabile che vi sia relazione tra la variabile indipendente e quella dipendente.</w:t>
      </w:r>
    </w:p>
    <w:p w:rsidR="002D5B3B" w:rsidRDefault="00726215">
      <w:pPr>
        <w:ind w:right="847"/>
        <w:jc w:val="both"/>
      </w:pPr>
      <w:r>
        <w:t>La forza del</w:t>
      </w:r>
      <w:r>
        <w:t xml:space="preserve">la relazione è data dal valore di H di </w:t>
      </w:r>
      <w:proofErr w:type="spellStart"/>
      <w:r>
        <w:t>Kruskal</w:t>
      </w:r>
      <w:proofErr w:type="spellEnd"/>
      <w:r>
        <w:t xml:space="preserve"> &amp; Wallis </w:t>
      </w:r>
      <w:r>
        <w:rPr>
          <w:noProof/>
        </w:rPr>
        <w:drawing>
          <wp:inline distT="114300" distB="114300" distL="114300" distR="114300">
            <wp:extent cx="1847850" cy="857250"/>
            <wp:effectExtent l="0" t="0" r="0" b="0"/>
            <wp:docPr id="25" name="image54.gif"/>
            <wp:cNvGraphicFramePr/>
            <a:graphic xmlns:a="http://schemas.openxmlformats.org/drawingml/2006/main">
              <a:graphicData uri="http://schemas.openxmlformats.org/drawingml/2006/picture">
                <pic:pic xmlns:pic="http://schemas.openxmlformats.org/drawingml/2006/picture">
                  <pic:nvPicPr>
                    <pic:cNvPr id="0" name="image54.gif"/>
                    <pic:cNvPicPr preferRelativeResize="0"/>
                  </pic:nvPicPr>
                  <pic:blipFill>
                    <a:blip r:embed="rId22"/>
                    <a:srcRect/>
                    <a:stretch>
                      <a:fillRect/>
                    </a:stretch>
                  </pic:blipFill>
                  <pic:spPr>
                    <a:xfrm>
                      <a:off x="0" y="0"/>
                      <a:ext cx="1847850" cy="857250"/>
                    </a:xfrm>
                    <a:prstGeom prst="rect">
                      <a:avLst/>
                    </a:prstGeom>
                    <a:ln/>
                  </pic:spPr>
                </pic:pic>
              </a:graphicData>
            </a:graphic>
          </wp:inline>
        </w:drawing>
      </w:r>
      <w:r>
        <w:t xml:space="preserve"> = 0</w:t>
      </w:r>
    </w:p>
    <w:p w:rsidR="002D5B3B" w:rsidRDefault="00726215">
      <w:pPr>
        <w:ind w:right="847"/>
        <w:jc w:val="both"/>
      </w:pPr>
      <w:proofErr w:type="gramStart"/>
      <w:r>
        <w:t>N è</w:t>
      </w:r>
      <w:proofErr w:type="gramEnd"/>
      <w:r>
        <w:t xml:space="preserve"> il numero dei casi, R è la somma dei ranghi per ciascuna delle k categorie definite dalle k modalità della variabile indipendente, n è il numero di soggetti in ciascuna delle k categorie def</w:t>
      </w:r>
      <w:r>
        <w:t>inite dalle k modalità della variabile indipendente, t il numero delle osservazioni uguali per ciascun gruppo di pareggi (soggetti con lo stesso valore della variabile dipendente) nella distribuzione dei ranghi.</w:t>
      </w:r>
    </w:p>
    <w:p w:rsidR="002D5B3B" w:rsidRDefault="00726215">
      <w:pPr>
        <w:ind w:right="847"/>
        <w:jc w:val="both"/>
      </w:pPr>
      <w:r>
        <w:t>La probabilità che tale valore sia diverso d</w:t>
      </w:r>
      <w:r>
        <w:t xml:space="preserve">a zero per effetto del caso è 0. Questo valore è calcolato sulla distribuzione di probabilità Chi quadro con 0 grado/i di libertà, in corrispondenza dell'ascissa 0 (area a destra di tale punto). </w:t>
      </w:r>
    </w:p>
    <w:p w:rsidR="002D5B3B" w:rsidRDefault="00726215">
      <w:pPr>
        <w:ind w:right="847"/>
        <w:jc w:val="both"/>
      </w:pPr>
      <w:r>
        <w:t>Quando questo valore di probabilità (detto significatività d</w:t>
      </w:r>
      <w:r>
        <w:t>ella relazione) è inferiore a 0,05 si può iniziare legittimamente a supporre che vi sia relazione tra le due variabili.</w:t>
      </w:r>
    </w:p>
    <w:p w:rsidR="002D5B3B" w:rsidRDefault="00726215">
      <w:pPr>
        <w:ind w:right="847"/>
        <w:jc w:val="both"/>
      </w:pPr>
      <w:r>
        <w:t>Vi è quindi relazione tra le due variabili (a livello di fiducia 0,05)</w:t>
      </w:r>
    </w:p>
    <w:p w:rsidR="002D5B3B" w:rsidRDefault="002D5B3B">
      <w:pPr>
        <w:pBdr>
          <w:top w:val="nil"/>
          <w:left w:val="nil"/>
          <w:bottom w:val="nil"/>
          <w:right w:val="nil"/>
          <w:between w:val="nil"/>
        </w:pBdr>
        <w:ind w:right="847"/>
        <w:rPr>
          <w:b/>
        </w:rPr>
      </w:pPr>
    </w:p>
    <w:p w:rsidR="002D5B3B" w:rsidRDefault="00726215">
      <w:pPr>
        <w:pBdr>
          <w:top w:val="nil"/>
          <w:left w:val="nil"/>
          <w:bottom w:val="nil"/>
          <w:right w:val="nil"/>
          <w:between w:val="nil"/>
        </w:pBdr>
        <w:ind w:right="847"/>
        <w:rPr>
          <w:b/>
        </w:rPr>
      </w:pPr>
      <w:r>
        <w:rPr>
          <w:b/>
        </w:rPr>
        <w:t xml:space="preserve">Relazione tra V5_6 (account usato regolarmente: </w:t>
      </w:r>
      <w:proofErr w:type="spellStart"/>
      <w:r>
        <w:rPr>
          <w:b/>
        </w:rPr>
        <w:t>tumblr</w:t>
      </w:r>
      <w:proofErr w:type="spellEnd"/>
      <w:r>
        <w:rPr>
          <w:b/>
        </w:rPr>
        <w:t>) e V</w:t>
      </w:r>
      <w:proofErr w:type="gramStart"/>
      <w:r>
        <w:rPr>
          <w:b/>
        </w:rPr>
        <w:t>14  (</w:t>
      </w:r>
      <w:proofErr w:type="gramEnd"/>
      <w:r>
        <w:rPr>
          <w:b/>
        </w:rPr>
        <w:t>se i profili sui social rispecchiano realmente la propria personalità)</w:t>
      </w:r>
    </w:p>
    <w:p w:rsidR="002D5B3B" w:rsidRDefault="00726215">
      <w:pPr>
        <w:pBdr>
          <w:top w:val="nil"/>
          <w:left w:val="nil"/>
          <w:bottom w:val="nil"/>
          <w:right w:val="nil"/>
          <w:between w:val="nil"/>
        </w:pBdr>
        <w:ind w:right="847"/>
        <w:rPr>
          <w:b/>
        </w:rPr>
      </w:pPr>
      <w:r>
        <w:rPr>
          <w:b/>
          <w:noProof/>
        </w:rPr>
        <w:drawing>
          <wp:inline distT="114300" distB="114300" distL="114300" distR="114300">
            <wp:extent cx="7364247" cy="1714817"/>
            <wp:effectExtent l="0" t="0" r="0" b="0"/>
            <wp:docPr id="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7364247" cy="1714817"/>
                    </a:xfrm>
                    <a:prstGeom prst="rect">
                      <a:avLst/>
                    </a:prstGeom>
                    <a:ln/>
                  </pic:spPr>
                </pic:pic>
              </a:graphicData>
            </a:graphic>
          </wp:inline>
        </w:drawing>
      </w:r>
    </w:p>
    <w:p w:rsidR="002D5B3B" w:rsidRDefault="00726215">
      <w:pPr>
        <w:ind w:right="847"/>
        <w:jc w:val="both"/>
      </w:pPr>
      <w:r>
        <w:lastRenderedPageBreak/>
        <w:t xml:space="preserve">L'analisi della varianza non parametrica è una procedura simile all'analisi della varianza ma basata sul confronto delle medie dei ranghi (il numero di ordine del singolo dato nella distribuzione ordinata) associati ai valori della variabile dipendente (e </w:t>
      </w:r>
      <w:r>
        <w:t>non dei valori stessi).</w:t>
      </w:r>
    </w:p>
    <w:p w:rsidR="002D5B3B" w:rsidRDefault="00726215">
      <w:pPr>
        <w:ind w:right="847"/>
        <w:jc w:val="both"/>
      </w:pPr>
      <w:r>
        <w:t>Tanto più è alta la differenza tra le medie dei ranghi della variabile dipendente, tanto più è probabile che vi sia relazione tra la variabile indipendente e quella dipendente.</w:t>
      </w:r>
    </w:p>
    <w:p w:rsidR="002D5B3B" w:rsidRDefault="00726215">
      <w:pPr>
        <w:ind w:right="847"/>
        <w:jc w:val="both"/>
      </w:pPr>
      <w:r>
        <w:t xml:space="preserve">La forza della relazione è data dal valore di H di </w:t>
      </w:r>
      <w:proofErr w:type="spellStart"/>
      <w:r>
        <w:t>Krus</w:t>
      </w:r>
      <w:r>
        <w:t>kal</w:t>
      </w:r>
      <w:proofErr w:type="spellEnd"/>
      <w:r>
        <w:t xml:space="preserve"> &amp; Wallis </w:t>
      </w:r>
      <w:r>
        <w:rPr>
          <w:noProof/>
        </w:rPr>
        <w:drawing>
          <wp:inline distT="114300" distB="114300" distL="114300" distR="114300">
            <wp:extent cx="1847850" cy="857250"/>
            <wp:effectExtent l="0" t="0" r="0" b="0"/>
            <wp:docPr id="30" name="image60.gif"/>
            <wp:cNvGraphicFramePr/>
            <a:graphic xmlns:a="http://schemas.openxmlformats.org/drawingml/2006/main">
              <a:graphicData uri="http://schemas.openxmlformats.org/drawingml/2006/picture">
                <pic:pic xmlns:pic="http://schemas.openxmlformats.org/drawingml/2006/picture">
                  <pic:nvPicPr>
                    <pic:cNvPr id="0" name="image60.gif"/>
                    <pic:cNvPicPr preferRelativeResize="0"/>
                  </pic:nvPicPr>
                  <pic:blipFill>
                    <a:blip r:embed="rId22"/>
                    <a:srcRect/>
                    <a:stretch>
                      <a:fillRect/>
                    </a:stretch>
                  </pic:blipFill>
                  <pic:spPr>
                    <a:xfrm>
                      <a:off x="0" y="0"/>
                      <a:ext cx="1847850" cy="857250"/>
                    </a:xfrm>
                    <a:prstGeom prst="rect">
                      <a:avLst/>
                    </a:prstGeom>
                    <a:ln/>
                  </pic:spPr>
                </pic:pic>
              </a:graphicData>
            </a:graphic>
          </wp:inline>
        </w:drawing>
      </w:r>
      <w:r>
        <w:t xml:space="preserve"> = 0</w:t>
      </w:r>
    </w:p>
    <w:p w:rsidR="002D5B3B" w:rsidRDefault="00726215">
      <w:pPr>
        <w:ind w:right="847"/>
        <w:jc w:val="both"/>
      </w:pPr>
      <w:proofErr w:type="gramStart"/>
      <w:r>
        <w:t>N è</w:t>
      </w:r>
      <w:proofErr w:type="gramEnd"/>
      <w:r>
        <w:t xml:space="preserve"> il numero dei casi, R è la somma dei ranghi per ciascuna delle k categorie definite dalle k modalità della variabile indipendente, n è il numero di soggetti in ciascuna delle k categorie definite dalle k modalità della variabile indi</w:t>
      </w:r>
      <w:r>
        <w:t>pendente, t il numero delle osservazioni uguali per ciascun gruppo di pareggi (soggetti con lo stesso valore della variabile dipendente) nella distribuzione dei ranghi.</w:t>
      </w:r>
    </w:p>
    <w:p w:rsidR="002D5B3B" w:rsidRDefault="00726215">
      <w:pPr>
        <w:ind w:right="847"/>
        <w:jc w:val="both"/>
      </w:pPr>
      <w:r>
        <w:t>La probabilità che tale valore sia diverso da zero per effetto del caso è 0. Questo val</w:t>
      </w:r>
      <w:r>
        <w:t xml:space="preserve">ore è calcolato sulla distribuzione di probabilità Chi quadro con 0 grado/i di libertà, in corrispondenza dell'ascissa 0 (area a destra di tale punto). </w:t>
      </w:r>
    </w:p>
    <w:p w:rsidR="002D5B3B" w:rsidRDefault="00726215">
      <w:pPr>
        <w:ind w:right="847"/>
        <w:jc w:val="both"/>
      </w:pPr>
      <w:r>
        <w:t>Quando questo valore di probabilità (detto significatività della relazione) è inferiore a 0,05 si può i</w:t>
      </w:r>
      <w:r>
        <w:t>niziare legittimamente a supporre che vi sia relazione tra le due variabili.</w:t>
      </w:r>
    </w:p>
    <w:p w:rsidR="002D5B3B" w:rsidRDefault="00726215">
      <w:pPr>
        <w:ind w:right="847"/>
        <w:jc w:val="both"/>
      </w:pPr>
      <w:r>
        <w:t>Vi è quindi relazione tra le due variabili (a livello di fiducia 0,05)</w:t>
      </w:r>
    </w:p>
    <w:p w:rsidR="002D5B3B" w:rsidRDefault="002D5B3B">
      <w:pPr>
        <w:pBdr>
          <w:top w:val="nil"/>
          <w:left w:val="nil"/>
          <w:bottom w:val="nil"/>
          <w:right w:val="nil"/>
          <w:between w:val="nil"/>
        </w:pBdr>
        <w:ind w:right="847"/>
      </w:pPr>
    </w:p>
    <w:p w:rsidR="002D5B3B" w:rsidRDefault="002D5B3B">
      <w:pPr>
        <w:ind w:right="847"/>
        <w:rPr>
          <w:b/>
        </w:rPr>
      </w:pPr>
    </w:p>
    <w:p w:rsidR="002D5B3B" w:rsidRDefault="00E778BF">
      <w:pPr>
        <w:ind w:right="847"/>
        <w:rPr>
          <w:b/>
        </w:rPr>
      </w:pPr>
      <w:r>
        <w:rPr>
          <w:b/>
        </w:rPr>
        <w:t>Relazione tra V5_3 (</w:t>
      </w:r>
      <w:r w:rsidR="00726215">
        <w:rPr>
          <w:b/>
        </w:rPr>
        <w:t xml:space="preserve">account usato regolarmente: </w:t>
      </w:r>
      <w:proofErr w:type="spellStart"/>
      <w:r w:rsidR="00726215">
        <w:rPr>
          <w:b/>
        </w:rPr>
        <w:t>instagram</w:t>
      </w:r>
      <w:proofErr w:type="spellEnd"/>
      <w:r w:rsidR="00726215">
        <w:rPr>
          <w:b/>
        </w:rPr>
        <w:t xml:space="preserve">) e V15a (se si ha mai avuto amici virtuali mai </w:t>
      </w:r>
      <w:r w:rsidR="00726215">
        <w:rPr>
          <w:b/>
        </w:rPr>
        <w:t>incontrati di persona)</w:t>
      </w:r>
    </w:p>
    <w:p w:rsidR="002D5B3B" w:rsidRDefault="00726215">
      <w:pPr>
        <w:ind w:right="847"/>
      </w:pPr>
      <w:r>
        <w:rPr>
          <w:b/>
          <w:noProof/>
        </w:rPr>
        <w:drawing>
          <wp:inline distT="114300" distB="114300" distL="114300" distR="114300">
            <wp:extent cx="7335044" cy="2934017"/>
            <wp:effectExtent l="0" t="0" r="0" b="0"/>
            <wp:docPr id="24"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4"/>
                    <a:srcRect/>
                    <a:stretch>
                      <a:fillRect/>
                    </a:stretch>
                  </pic:blipFill>
                  <pic:spPr>
                    <a:xfrm>
                      <a:off x="0" y="0"/>
                      <a:ext cx="7335044" cy="2934017"/>
                    </a:xfrm>
                    <a:prstGeom prst="rect">
                      <a:avLst/>
                    </a:prstGeom>
                    <a:ln/>
                  </pic:spPr>
                </pic:pic>
              </a:graphicData>
            </a:graphic>
          </wp:inline>
        </w:drawing>
      </w:r>
    </w:p>
    <w:p w:rsidR="002D5B3B" w:rsidRDefault="00726215">
      <w:pPr>
        <w:ind w:right="847"/>
      </w:pPr>
      <w:r>
        <w:t xml:space="preserve">In questo caso il valore di X quadro è </w:t>
      </w:r>
      <w:r>
        <w:rPr>
          <w:noProof/>
        </w:rPr>
        <w:drawing>
          <wp:inline distT="114300" distB="114300" distL="114300" distR="114300">
            <wp:extent cx="942975" cy="304800"/>
            <wp:effectExtent l="0" t="0" r="0" b="0"/>
            <wp:docPr id="8" name="image34.gif"/>
            <wp:cNvGraphicFramePr/>
            <a:graphic xmlns:a="http://schemas.openxmlformats.org/drawingml/2006/main">
              <a:graphicData uri="http://schemas.openxmlformats.org/drawingml/2006/picture">
                <pic:pic xmlns:pic="http://schemas.openxmlformats.org/drawingml/2006/picture">
                  <pic:nvPicPr>
                    <pic:cNvPr id="0" name="image34.gif"/>
                    <pic:cNvPicPr preferRelativeResize="0"/>
                  </pic:nvPicPr>
                  <pic:blipFill>
                    <a:blip r:embed="rId25"/>
                    <a:srcRect/>
                    <a:stretch>
                      <a:fillRect/>
                    </a:stretch>
                  </pic:blipFill>
                  <pic:spPr>
                    <a:xfrm>
                      <a:off x="0" y="0"/>
                      <a:ext cx="942975" cy="304800"/>
                    </a:xfrm>
                    <a:prstGeom prst="rect">
                      <a:avLst/>
                    </a:prstGeom>
                    <a:ln/>
                  </pic:spPr>
                </pic:pic>
              </a:graphicData>
            </a:graphic>
          </wp:inline>
        </w:drawing>
      </w:r>
      <w:r>
        <w:t xml:space="preserve"> </w:t>
      </w:r>
      <w:proofErr w:type="gramStart"/>
      <w:r>
        <w:t>=(</w:t>
      </w:r>
      <w:proofErr w:type="gramEnd"/>
      <w:r>
        <w:t xml:space="preserve">(1-4.7)^2)/4.7+((13-9.3)^2)/9.3+((20-16.3)^2)/16.3+((29-32.7)^2)/32.7 = 5.56. La probabilità che X quadro sia diverso da zero per effetto del caso </w:t>
      </w:r>
      <w:r>
        <w:lastRenderedPageBreak/>
        <w:t>è di 0.02. Il valore è calcolato sulla di</w:t>
      </w:r>
      <w:r>
        <w:t xml:space="preserve">stribuzione di probabilità Chi quadro con 1 grado/i di libertà, in corrispondenza dell'ascissa 5.56 (area a destra di tale punto). </w:t>
      </w:r>
    </w:p>
    <w:p w:rsidR="002D5B3B" w:rsidRDefault="00726215">
      <w:pPr>
        <w:ind w:right="847"/>
      </w:pPr>
      <w:r>
        <w:t>Quando questo valore di probabilità (detto significatività della relazione) è inferiore a 0,05 si può iniziare a supporre le</w:t>
      </w:r>
      <w:r>
        <w:t>citamente che vi sia una relazione significativa tra le due variabili.</w:t>
      </w:r>
    </w:p>
    <w:p w:rsidR="002D5B3B" w:rsidRDefault="00726215">
      <w:pPr>
        <w:ind w:right="847"/>
      </w:pPr>
      <w:r>
        <w:t>Vi è quindi relazione tra le due variabili (a livello di fiducia 0,05).</w:t>
      </w:r>
    </w:p>
    <w:p w:rsidR="002D5B3B" w:rsidRDefault="00726215">
      <w:pPr>
        <w:ind w:right="847"/>
        <w:jc w:val="both"/>
      </w:pPr>
      <w:r>
        <w:t>Il test esatto di Fisher ci consente di calcolare la probabilità esatta che non vi sia relazione tra le due varia</w:t>
      </w:r>
      <w:r>
        <w:t xml:space="preserve">bili. Può essere applicato solo con tabelle 2x2 (due righe e due colonne), indipendentemente dal valore delle frequenze attese della tabella. In questo caso il valore è 0.01. La probabilità calcolata con il test esatto di Fisher ci dice che vi è relazione </w:t>
      </w:r>
      <w:r>
        <w:t>tra le due variabili.</w:t>
      </w:r>
    </w:p>
    <w:p w:rsidR="002D5B3B" w:rsidRDefault="002D5B3B">
      <w:pPr>
        <w:ind w:right="847"/>
        <w:jc w:val="both"/>
      </w:pPr>
    </w:p>
    <w:p w:rsidR="002D5B3B" w:rsidRDefault="00E778BF">
      <w:pPr>
        <w:ind w:right="847"/>
        <w:jc w:val="both"/>
        <w:rPr>
          <w:b/>
        </w:rPr>
      </w:pPr>
      <w:r>
        <w:rPr>
          <w:b/>
        </w:rPr>
        <w:t>Relazione tra V5_1 (</w:t>
      </w:r>
      <w:r w:rsidR="00726215">
        <w:rPr>
          <w:b/>
        </w:rPr>
        <w:t xml:space="preserve">account usato regolarmente: </w:t>
      </w:r>
      <w:proofErr w:type="spellStart"/>
      <w:r w:rsidR="00726215">
        <w:rPr>
          <w:b/>
        </w:rPr>
        <w:t>whatsapp</w:t>
      </w:r>
      <w:proofErr w:type="spellEnd"/>
      <w:r w:rsidR="00726215">
        <w:rPr>
          <w:b/>
        </w:rPr>
        <w:t>) e V15b (quanti amici virtuali mai incontrati di persona si hanno)</w:t>
      </w:r>
    </w:p>
    <w:p w:rsidR="002D5B3B" w:rsidRDefault="00726215">
      <w:pPr>
        <w:ind w:right="847"/>
        <w:jc w:val="both"/>
      </w:pPr>
      <w:r>
        <w:rPr>
          <w:b/>
          <w:noProof/>
        </w:rPr>
        <w:drawing>
          <wp:inline distT="114300" distB="114300" distL="114300" distR="114300">
            <wp:extent cx="8941492" cy="1876742"/>
            <wp:effectExtent l="0" t="0" r="0" b="0"/>
            <wp:docPr id="2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6"/>
                    <a:srcRect/>
                    <a:stretch>
                      <a:fillRect/>
                    </a:stretch>
                  </pic:blipFill>
                  <pic:spPr>
                    <a:xfrm>
                      <a:off x="0" y="0"/>
                      <a:ext cx="8941492" cy="1876742"/>
                    </a:xfrm>
                    <a:prstGeom prst="rect">
                      <a:avLst/>
                    </a:prstGeom>
                    <a:ln/>
                  </pic:spPr>
                </pic:pic>
              </a:graphicData>
            </a:graphic>
          </wp:inline>
        </w:drawing>
      </w:r>
    </w:p>
    <w:p w:rsidR="002D5B3B" w:rsidRDefault="00726215">
      <w:pPr>
        <w:ind w:right="847"/>
        <w:jc w:val="both"/>
      </w:pPr>
      <w:r>
        <w:t>L'analisi della varianza non parametrica è una procedura simile all'analisi della varianza ma basata sul c</w:t>
      </w:r>
      <w:r>
        <w:t>onfronto delle medie dei ranghi (il numero di ordine del singolo dato nella distribuzione ordinata) associati ai valori della variabile dipendente (e non dei valori stessi).</w:t>
      </w:r>
    </w:p>
    <w:p w:rsidR="002D5B3B" w:rsidRDefault="00726215">
      <w:pPr>
        <w:ind w:right="847"/>
        <w:jc w:val="both"/>
      </w:pPr>
      <w:r>
        <w:t>Tanto più è alta la differenza tra le medie dei ranghi della variabile dipendente,</w:t>
      </w:r>
      <w:r>
        <w:t xml:space="preserve"> tanto più è probabile che vi sia relazione tra la variabile indipendente e quella dipendente.</w:t>
      </w:r>
    </w:p>
    <w:p w:rsidR="002D5B3B" w:rsidRDefault="00726215">
      <w:pPr>
        <w:ind w:right="847"/>
        <w:jc w:val="both"/>
      </w:pPr>
      <w:r>
        <w:t xml:space="preserve">La forza della relazione è data dal valore di H di </w:t>
      </w:r>
      <w:proofErr w:type="spellStart"/>
      <w:r>
        <w:t>Kruskal</w:t>
      </w:r>
      <w:proofErr w:type="spellEnd"/>
      <w:r>
        <w:t xml:space="preserve"> &amp; Wallis </w:t>
      </w:r>
      <w:r>
        <w:rPr>
          <w:noProof/>
        </w:rPr>
        <w:drawing>
          <wp:inline distT="114300" distB="114300" distL="114300" distR="114300">
            <wp:extent cx="1847850" cy="857250"/>
            <wp:effectExtent l="0" t="0" r="0" b="0"/>
            <wp:docPr id="27" name="image56.gif"/>
            <wp:cNvGraphicFramePr/>
            <a:graphic xmlns:a="http://schemas.openxmlformats.org/drawingml/2006/main">
              <a:graphicData uri="http://schemas.openxmlformats.org/drawingml/2006/picture">
                <pic:pic xmlns:pic="http://schemas.openxmlformats.org/drawingml/2006/picture">
                  <pic:nvPicPr>
                    <pic:cNvPr id="0" name="image56.gif"/>
                    <pic:cNvPicPr preferRelativeResize="0"/>
                  </pic:nvPicPr>
                  <pic:blipFill>
                    <a:blip r:embed="rId22"/>
                    <a:srcRect/>
                    <a:stretch>
                      <a:fillRect/>
                    </a:stretch>
                  </pic:blipFill>
                  <pic:spPr>
                    <a:xfrm>
                      <a:off x="0" y="0"/>
                      <a:ext cx="1847850" cy="857250"/>
                    </a:xfrm>
                    <a:prstGeom prst="rect">
                      <a:avLst/>
                    </a:prstGeom>
                    <a:ln/>
                  </pic:spPr>
                </pic:pic>
              </a:graphicData>
            </a:graphic>
          </wp:inline>
        </w:drawing>
      </w:r>
      <w:r>
        <w:t xml:space="preserve"> = 0</w:t>
      </w:r>
    </w:p>
    <w:p w:rsidR="002D5B3B" w:rsidRDefault="00726215">
      <w:pPr>
        <w:ind w:right="847"/>
        <w:jc w:val="both"/>
      </w:pPr>
      <w:proofErr w:type="gramStart"/>
      <w:r>
        <w:t>N è</w:t>
      </w:r>
      <w:proofErr w:type="gramEnd"/>
      <w:r>
        <w:t xml:space="preserve"> il numero dei casi, R è la somma dei ranghi per ciascuna delle k categorie definite</w:t>
      </w:r>
      <w:r>
        <w:t xml:space="preserve"> dalle k modalità della variabile indipendente, n è il numero di soggetti in ciascuna delle k categorie definite dalle k modalità della variabile indipendente, t il numero delle osservazioni uguali per ciascun gruppo di pareggi (soggetti con lo stesso valo</w:t>
      </w:r>
      <w:r>
        <w:t>re della variabile dipendente) nella distribuzione dei ranghi.</w:t>
      </w:r>
    </w:p>
    <w:p w:rsidR="002D5B3B" w:rsidRDefault="00726215">
      <w:pPr>
        <w:ind w:right="847"/>
        <w:jc w:val="both"/>
      </w:pPr>
      <w:r>
        <w:t xml:space="preserve">La probabilità che tale valore sia diverso da zero per effetto del caso è 0. Questo valore è calcolato sulla distribuzione di probabilità Chi quadro con 0 grado/i di libertà, in corrispondenza dell'ascissa 0 (area a destra di tale punto). </w:t>
      </w:r>
    </w:p>
    <w:p w:rsidR="002D5B3B" w:rsidRDefault="00726215">
      <w:pPr>
        <w:ind w:right="847"/>
        <w:jc w:val="both"/>
      </w:pPr>
      <w:r>
        <w:t>Quando questo va</w:t>
      </w:r>
      <w:r>
        <w:t>lore di probabilità (detto significatività della relazione) è inferiore a 0,05 si può iniziare legittimamente a supporre che vi sia relazione tra le due variabili.</w:t>
      </w:r>
    </w:p>
    <w:p w:rsidR="002D5B3B" w:rsidRDefault="00726215">
      <w:pPr>
        <w:ind w:right="847"/>
        <w:jc w:val="both"/>
      </w:pPr>
      <w:r>
        <w:lastRenderedPageBreak/>
        <w:t>Vi è quindi relazione tra le due variabili (a livello di fiducia 0,05).</w:t>
      </w:r>
    </w:p>
    <w:p w:rsidR="002D5B3B" w:rsidRDefault="002D5B3B">
      <w:pPr>
        <w:ind w:right="847"/>
        <w:jc w:val="both"/>
      </w:pPr>
    </w:p>
    <w:p w:rsidR="002D5B3B" w:rsidRDefault="00726215">
      <w:pPr>
        <w:ind w:right="847"/>
        <w:jc w:val="both"/>
        <w:rPr>
          <w:b/>
        </w:rPr>
      </w:pPr>
      <w:r>
        <w:rPr>
          <w:b/>
        </w:rPr>
        <w:t xml:space="preserve">Relazione tra V5_6 </w:t>
      </w:r>
      <w:r w:rsidR="00E778BF">
        <w:rPr>
          <w:b/>
        </w:rPr>
        <w:t>(</w:t>
      </w:r>
      <w:r>
        <w:rPr>
          <w:b/>
        </w:rPr>
        <w:t xml:space="preserve">account usato regolarmente: </w:t>
      </w:r>
      <w:proofErr w:type="spellStart"/>
      <w:r>
        <w:rPr>
          <w:b/>
        </w:rPr>
        <w:t>tumblr</w:t>
      </w:r>
      <w:proofErr w:type="spellEnd"/>
      <w:r>
        <w:rPr>
          <w:b/>
        </w:rPr>
        <w:t>) e V15b (quanti amici virtuali mai incontrati di persona si hanno)</w:t>
      </w:r>
    </w:p>
    <w:p w:rsidR="002D5B3B" w:rsidRDefault="00726215">
      <w:pPr>
        <w:ind w:right="847"/>
        <w:jc w:val="both"/>
        <w:rPr>
          <w:b/>
        </w:rPr>
      </w:pPr>
      <w:r>
        <w:rPr>
          <w:b/>
          <w:noProof/>
        </w:rPr>
        <w:drawing>
          <wp:inline distT="114300" distB="114300" distL="114300" distR="114300">
            <wp:extent cx="7650581" cy="1781492"/>
            <wp:effectExtent l="0" t="0" r="0" b="0"/>
            <wp:docPr id="1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7"/>
                    <a:srcRect/>
                    <a:stretch>
                      <a:fillRect/>
                    </a:stretch>
                  </pic:blipFill>
                  <pic:spPr>
                    <a:xfrm>
                      <a:off x="0" y="0"/>
                      <a:ext cx="7650581" cy="1781492"/>
                    </a:xfrm>
                    <a:prstGeom prst="rect">
                      <a:avLst/>
                    </a:prstGeom>
                    <a:ln/>
                  </pic:spPr>
                </pic:pic>
              </a:graphicData>
            </a:graphic>
          </wp:inline>
        </w:drawing>
      </w:r>
    </w:p>
    <w:p w:rsidR="002D5B3B" w:rsidRDefault="00726215">
      <w:pPr>
        <w:ind w:right="847"/>
        <w:jc w:val="both"/>
      </w:pPr>
      <w:r>
        <w:t>L'analisi della varianza non parametrica è una procedura simile all'analisi della varianza ma basata sul confronto delle medie dei ranghi (il numero d</w:t>
      </w:r>
      <w:r>
        <w:t>i ordine del singolo dato nella distribuzione ordinata) associati ai valori della variabile dipendente (e non dei valori stessi).</w:t>
      </w:r>
    </w:p>
    <w:p w:rsidR="002D5B3B" w:rsidRDefault="00726215">
      <w:pPr>
        <w:ind w:right="847"/>
        <w:jc w:val="both"/>
      </w:pPr>
      <w:r>
        <w:t xml:space="preserve">Tanto più è alta la differenza tra le medie dei ranghi della variabile dipendente, tanto più è probabile che vi sia relazione </w:t>
      </w:r>
      <w:r>
        <w:t>tra la variabile indipendente e quella dipendente.</w:t>
      </w:r>
    </w:p>
    <w:p w:rsidR="002D5B3B" w:rsidRDefault="00726215">
      <w:pPr>
        <w:ind w:right="847"/>
        <w:jc w:val="both"/>
      </w:pPr>
      <w:r>
        <w:t xml:space="preserve">La forza della relazione è data dal valore di H di </w:t>
      </w:r>
      <w:proofErr w:type="spellStart"/>
      <w:r>
        <w:t>Kruskal</w:t>
      </w:r>
      <w:proofErr w:type="spellEnd"/>
      <w:r>
        <w:t xml:space="preserve"> &amp; Wallis </w:t>
      </w:r>
      <w:r>
        <w:rPr>
          <w:noProof/>
        </w:rPr>
        <w:drawing>
          <wp:inline distT="114300" distB="114300" distL="114300" distR="114300">
            <wp:extent cx="1847850" cy="857250"/>
            <wp:effectExtent l="0" t="0" r="0" b="0"/>
            <wp:docPr id="11" name="image37.gif"/>
            <wp:cNvGraphicFramePr/>
            <a:graphic xmlns:a="http://schemas.openxmlformats.org/drawingml/2006/main">
              <a:graphicData uri="http://schemas.openxmlformats.org/drawingml/2006/picture">
                <pic:pic xmlns:pic="http://schemas.openxmlformats.org/drawingml/2006/picture">
                  <pic:nvPicPr>
                    <pic:cNvPr id="0" name="image37.gif"/>
                    <pic:cNvPicPr preferRelativeResize="0"/>
                  </pic:nvPicPr>
                  <pic:blipFill>
                    <a:blip r:embed="rId22"/>
                    <a:srcRect/>
                    <a:stretch>
                      <a:fillRect/>
                    </a:stretch>
                  </pic:blipFill>
                  <pic:spPr>
                    <a:xfrm>
                      <a:off x="0" y="0"/>
                      <a:ext cx="1847850" cy="857250"/>
                    </a:xfrm>
                    <a:prstGeom prst="rect">
                      <a:avLst/>
                    </a:prstGeom>
                    <a:ln/>
                  </pic:spPr>
                </pic:pic>
              </a:graphicData>
            </a:graphic>
          </wp:inline>
        </w:drawing>
      </w:r>
      <w:r>
        <w:t xml:space="preserve"> = 0</w:t>
      </w:r>
    </w:p>
    <w:p w:rsidR="002D5B3B" w:rsidRDefault="00726215">
      <w:pPr>
        <w:ind w:right="847"/>
        <w:jc w:val="both"/>
      </w:pPr>
      <w:proofErr w:type="gramStart"/>
      <w:r>
        <w:t>N è</w:t>
      </w:r>
      <w:proofErr w:type="gramEnd"/>
      <w:r>
        <w:t xml:space="preserve"> il numero dei casi, R è la somma dei ranghi per ciascuna delle k categorie definite dalle k modalità della variabile indipenden</w:t>
      </w:r>
      <w:r>
        <w:t>te, n è il numero di soggetti in ciascuna delle k categorie definite dalle k modalità della variabile indipendente, t il numero delle osservazioni uguali per ciascun gruppo di pareggi (soggetti con lo stesso valore della variabile dipendente) nella distrib</w:t>
      </w:r>
      <w:r>
        <w:t>uzione dei ranghi.</w:t>
      </w:r>
    </w:p>
    <w:p w:rsidR="002D5B3B" w:rsidRDefault="00726215">
      <w:pPr>
        <w:ind w:right="847"/>
        <w:jc w:val="both"/>
      </w:pPr>
      <w:r>
        <w:t>La probabilità che tale valore sia diverso da zero per effetto del caso è 0. Questo valore è calcolato sulla distribuzione di probabilità Chi quadro con 0 grado/i di libertà, in corrispondenza dell'ascissa 0 (area a destra di tale punto)</w:t>
      </w:r>
      <w:r>
        <w:t xml:space="preserve">. </w:t>
      </w:r>
    </w:p>
    <w:p w:rsidR="002D5B3B" w:rsidRDefault="00726215">
      <w:pPr>
        <w:ind w:right="847"/>
        <w:jc w:val="both"/>
      </w:pPr>
      <w:r>
        <w:t>Quando questo valore di probabilità (detto significatività della relazione) è inferiore a 0,05 si può iniziare legittimamente a supporre che vi sia relazione tra le due variabili.</w:t>
      </w:r>
    </w:p>
    <w:p w:rsidR="002D5B3B" w:rsidRDefault="00726215">
      <w:pPr>
        <w:ind w:right="847"/>
        <w:jc w:val="both"/>
      </w:pPr>
      <w:r>
        <w:t>Vi è quindi relazione tra le due variabili (a livello di fiducia 0,05).</w:t>
      </w:r>
    </w:p>
    <w:p w:rsidR="002D5B3B" w:rsidRDefault="002D5B3B">
      <w:pPr>
        <w:ind w:right="847"/>
        <w:jc w:val="both"/>
      </w:pPr>
    </w:p>
    <w:p w:rsidR="002D5B3B" w:rsidRDefault="002D5B3B">
      <w:pPr>
        <w:ind w:right="847"/>
        <w:jc w:val="both"/>
        <w:rPr>
          <w:b/>
        </w:rPr>
      </w:pPr>
    </w:p>
    <w:p w:rsidR="002D5B3B" w:rsidRDefault="002D5B3B">
      <w:pPr>
        <w:ind w:right="847"/>
        <w:jc w:val="both"/>
        <w:rPr>
          <w:b/>
        </w:rPr>
      </w:pPr>
    </w:p>
    <w:p w:rsidR="002D5B3B" w:rsidRDefault="002D5B3B">
      <w:pPr>
        <w:ind w:right="847"/>
        <w:jc w:val="both"/>
        <w:rPr>
          <w:b/>
        </w:rPr>
      </w:pPr>
    </w:p>
    <w:p w:rsidR="00E778BF" w:rsidRDefault="00E778BF">
      <w:pPr>
        <w:ind w:right="847"/>
        <w:jc w:val="both"/>
        <w:rPr>
          <w:b/>
        </w:rPr>
      </w:pPr>
    </w:p>
    <w:p w:rsidR="00E778BF" w:rsidRDefault="00E778BF">
      <w:pPr>
        <w:ind w:right="847"/>
        <w:jc w:val="both"/>
        <w:rPr>
          <w:b/>
        </w:rPr>
      </w:pPr>
    </w:p>
    <w:p w:rsidR="002D5B3B" w:rsidRDefault="00726215">
      <w:pPr>
        <w:ind w:right="847"/>
        <w:jc w:val="both"/>
        <w:rPr>
          <w:b/>
        </w:rPr>
      </w:pPr>
      <w:r>
        <w:rPr>
          <w:b/>
        </w:rPr>
        <w:lastRenderedPageBreak/>
        <w:t>Relazione tra variabile V8 (abilità nell’uso dei social) e V14 (i profili social rispecchiano la personalità)</w:t>
      </w:r>
    </w:p>
    <w:p w:rsidR="002D5B3B" w:rsidRDefault="00726215">
      <w:pPr>
        <w:ind w:right="847"/>
        <w:jc w:val="both"/>
        <w:rPr>
          <w:b/>
        </w:rPr>
      </w:pPr>
      <w:r>
        <w:rPr>
          <w:b/>
          <w:noProof/>
        </w:rPr>
        <w:drawing>
          <wp:inline distT="114300" distB="114300" distL="114300" distR="114300">
            <wp:extent cx="2927253" cy="2076767"/>
            <wp:effectExtent l="0" t="0" r="0" b="0"/>
            <wp:docPr id="1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8"/>
                    <a:srcRect b="11571"/>
                    <a:stretch>
                      <a:fillRect/>
                    </a:stretch>
                  </pic:blipFill>
                  <pic:spPr>
                    <a:xfrm>
                      <a:off x="0" y="0"/>
                      <a:ext cx="2927253" cy="2076767"/>
                    </a:xfrm>
                    <a:prstGeom prst="rect">
                      <a:avLst/>
                    </a:prstGeom>
                    <a:ln/>
                  </pic:spPr>
                </pic:pic>
              </a:graphicData>
            </a:graphic>
          </wp:inline>
        </w:drawing>
      </w:r>
    </w:p>
    <w:p w:rsidR="002D5B3B" w:rsidRDefault="00726215">
      <w:pPr>
        <w:ind w:right="847"/>
        <w:jc w:val="both"/>
      </w:pPr>
      <w:r>
        <w:t>L'analisi della varianza non parametrica è una procedura simile all'analisi della varianza ma basata sul confronto delle medie dei ranghi (il</w:t>
      </w:r>
      <w:r>
        <w:t xml:space="preserve"> numero di ordine del singolo dato nella distribuzione ordinata) associati ai valori della variabile dipendente (e non dei valori stessi).</w:t>
      </w:r>
    </w:p>
    <w:p w:rsidR="002D5B3B" w:rsidRDefault="00726215">
      <w:pPr>
        <w:ind w:right="847"/>
        <w:jc w:val="both"/>
      </w:pPr>
      <w:r>
        <w:t>Tanto più è alta la differenza tra le medie dei ranghi della variabile dipendente, tanto più è probabile che vi sia r</w:t>
      </w:r>
      <w:r>
        <w:t>elazione tra la variabile indipendente e quella dipendente.</w:t>
      </w:r>
    </w:p>
    <w:p w:rsidR="002D5B3B" w:rsidRDefault="00726215">
      <w:pPr>
        <w:ind w:right="847"/>
        <w:jc w:val="both"/>
      </w:pPr>
      <w:r>
        <w:t xml:space="preserve">La forza della relazione è data dal valore di H di </w:t>
      </w:r>
      <w:proofErr w:type="spellStart"/>
      <w:r>
        <w:t>Kruskal</w:t>
      </w:r>
      <w:proofErr w:type="spellEnd"/>
      <w:r>
        <w:t xml:space="preserve"> &amp; Wallis  </w:t>
      </w:r>
    </w:p>
    <w:p w:rsidR="002D5B3B" w:rsidRDefault="00726215">
      <w:pPr>
        <w:ind w:right="847"/>
        <w:jc w:val="both"/>
      </w:pPr>
      <w:r>
        <w:t xml:space="preserve">La probabilità che tale valore sia diverso da zero per effetto del caso è 0.01. Questo valore è calcolato sulla distribuzione </w:t>
      </w:r>
      <w:r>
        <w:t xml:space="preserve">di probabilità Chi quadro con 3 grado/i di libertà, in corrispondenza dell'ascissa 10.5 (area a destra di tale punto). </w:t>
      </w:r>
    </w:p>
    <w:p w:rsidR="002D5B3B" w:rsidRDefault="00726215">
      <w:pPr>
        <w:ind w:right="847"/>
        <w:jc w:val="both"/>
      </w:pPr>
      <w:r>
        <w:t>Quando questo valore di probabilità (detto significatività della relazione) è inferiore a 0,05 si può iniziare legittimamente a supporre che vi sia relazione tra le due variabili.</w:t>
      </w:r>
    </w:p>
    <w:p w:rsidR="002D5B3B" w:rsidRDefault="00726215">
      <w:pPr>
        <w:ind w:right="847"/>
        <w:jc w:val="both"/>
        <w:rPr>
          <w:sz w:val="21"/>
          <w:szCs w:val="21"/>
        </w:rPr>
      </w:pPr>
      <w:r>
        <w:t>Vi è quindi relazione tra le due variabili (a livello di fiducia 0,05).</w:t>
      </w:r>
    </w:p>
    <w:p w:rsidR="002D5B3B" w:rsidRDefault="00726215">
      <w:pPr>
        <w:ind w:right="847"/>
        <w:rPr>
          <w:b/>
        </w:rPr>
      </w:pPr>
      <w:r>
        <w:rPr>
          <w:b/>
        </w:rPr>
        <w:t>Rela</w:t>
      </w:r>
      <w:r>
        <w:rPr>
          <w:b/>
        </w:rPr>
        <w:t>zione tra V10b (se i social agevolano la comunicazione) e V12 (importanza di avere amici reali e virtuali)</w:t>
      </w:r>
    </w:p>
    <w:p w:rsidR="002D5B3B" w:rsidRDefault="00726215">
      <w:pPr>
        <w:ind w:right="847"/>
        <w:rPr>
          <w:sz w:val="21"/>
          <w:szCs w:val="21"/>
        </w:rPr>
      </w:pPr>
      <w:r>
        <w:rPr>
          <w:noProof/>
          <w:sz w:val="21"/>
          <w:szCs w:val="21"/>
        </w:rPr>
        <w:drawing>
          <wp:inline distT="114300" distB="114300" distL="114300" distR="114300">
            <wp:extent cx="6663810" cy="2324100"/>
            <wp:effectExtent l="0" t="0" r="0" b="0"/>
            <wp:docPr id="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9"/>
                    <a:srcRect/>
                    <a:stretch>
                      <a:fillRect/>
                    </a:stretch>
                  </pic:blipFill>
                  <pic:spPr>
                    <a:xfrm>
                      <a:off x="0" y="0"/>
                      <a:ext cx="6663810" cy="2324100"/>
                    </a:xfrm>
                    <a:prstGeom prst="rect">
                      <a:avLst/>
                    </a:prstGeom>
                    <a:ln/>
                  </pic:spPr>
                </pic:pic>
              </a:graphicData>
            </a:graphic>
          </wp:inline>
        </w:drawing>
      </w:r>
    </w:p>
    <w:p w:rsidR="002D5B3B" w:rsidRDefault="002D5B3B">
      <w:pPr>
        <w:ind w:right="847"/>
        <w:rPr>
          <w:sz w:val="21"/>
          <w:szCs w:val="21"/>
        </w:rPr>
      </w:pPr>
    </w:p>
    <w:p w:rsidR="002D5B3B" w:rsidRDefault="00726215">
      <w:pPr>
        <w:ind w:right="847"/>
        <w:jc w:val="both"/>
      </w:pPr>
      <w:r>
        <w:t xml:space="preserve">La devianza tra le categorie (BSS - </w:t>
      </w:r>
      <w:proofErr w:type="spellStart"/>
      <w:r>
        <w:t>Between</w:t>
      </w:r>
      <w:proofErr w:type="spellEnd"/>
      <w:r>
        <w:t xml:space="preserve"> Sum of </w:t>
      </w:r>
      <w:proofErr w:type="spellStart"/>
      <w:r>
        <w:t>Squares</w:t>
      </w:r>
      <w:proofErr w:type="spellEnd"/>
      <w:r>
        <w:t xml:space="preserve">) è data dalla somma dei quadrati delle differenze tra le medie di categoria e la media generale per tutte le k (in questo caso 3) categorie, ripetuta in ciascuna </w:t>
      </w:r>
      <w:r>
        <w:lastRenderedPageBreak/>
        <w:t>categoria per ciascun soggetto dell</w:t>
      </w:r>
      <w:r>
        <w:t>a categoria (in questo caso, rispettivamente, ncat</w:t>
      </w:r>
      <w:r>
        <w:rPr>
          <w:vertAlign w:val="subscript"/>
        </w:rPr>
        <w:t>1</w:t>
      </w:r>
      <w:r>
        <w:t>=4 volte, ncat</w:t>
      </w:r>
      <w:r>
        <w:rPr>
          <w:vertAlign w:val="subscript"/>
        </w:rPr>
        <w:t>2</w:t>
      </w:r>
      <w:r>
        <w:t>=37 volte, ncat</w:t>
      </w:r>
      <w:r>
        <w:rPr>
          <w:vertAlign w:val="subscript"/>
        </w:rPr>
        <w:t>3</w:t>
      </w:r>
      <w:r>
        <w:t xml:space="preserve">=23 volte), ossia </w:t>
      </w:r>
      <w:r>
        <w:rPr>
          <w:noProof/>
        </w:rPr>
        <w:drawing>
          <wp:inline distT="114300" distB="114300" distL="114300" distR="114300">
            <wp:extent cx="1304925" cy="304800"/>
            <wp:effectExtent l="0" t="0" r="0" b="0"/>
            <wp:docPr id="17" name="image46.gif"/>
            <wp:cNvGraphicFramePr/>
            <a:graphic xmlns:a="http://schemas.openxmlformats.org/drawingml/2006/main">
              <a:graphicData uri="http://schemas.openxmlformats.org/drawingml/2006/picture">
                <pic:pic xmlns:pic="http://schemas.openxmlformats.org/drawingml/2006/picture">
                  <pic:nvPicPr>
                    <pic:cNvPr id="0" name="image46.gif"/>
                    <pic:cNvPicPr preferRelativeResize="0"/>
                  </pic:nvPicPr>
                  <pic:blipFill>
                    <a:blip r:embed="rId30"/>
                    <a:srcRect/>
                    <a:stretch>
                      <a:fillRect/>
                    </a:stretch>
                  </pic:blipFill>
                  <pic:spPr>
                    <a:xfrm>
                      <a:off x="0" y="0"/>
                      <a:ext cx="1304925" cy="304800"/>
                    </a:xfrm>
                    <a:prstGeom prst="rect">
                      <a:avLst/>
                    </a:prstGeom>
                    <a:ln/>
                  </pic:spPr>
                </pic:pic>
              </a:graphicData>
            </a:graphic>
          </wp:inline>
        </w:drawing>
      </w:r>
      <w:r>
        <w:t xml:space="preserve"> = 4*(1.75-1.</w:t>
      </w:r>
      <w:proofErr w:type="gramStart"/>
      <w:r>
        <w:t>11)^</w:t>
      </w:r>
      <w:proofErr w:type="gramEnd"/>
      <w:r>
        <w:t>2+37*(1-1.11)^2+23*(1.17-1.11)^2 = 2.18.</w:t>
      </w:r>
    </w:p>
    <w:p w:rsidR="002D5B3B" w:rsidRDefault="00726215">
      <w:pPr>
        <w:ind w:right="847"/>
        <w:jc w:val="both"/>
      </w:pPr>
      <w:r>
        <w:t xml:space="preserve">La devianza totale (TSS - Total Sum of </w:t>
      </w:r>
      <w:proofErr w:type="spellStart"/>
      <w:r>
        <w:t>Squares</w:t>
      </w:r>
      <w:proofErr w:type="spellEnd"/>
      <w:r>
        <w:t xml:space="preserve">) è data dalla somma dei quadrati delle differenze </w:t>
      </w:r>
      <w:r>
        <w:t xml:space="preserve">tra i valori di ogni singolo caso e la media generale e vale </w:t>
      </w:r>
      <w:r>
        <w:rPr>
          <w:noProof/>
        </w:rPr>
        <w:drawing>
          <wp:inline distT="114300" distB="114300" distL="114300" distR="114300">
            <wp:extent cx="1038225" cy="266700"/>
            <wp:effectExtent l="0" t="0" r="0" b="0"/>
            <wp:docPr id="5" name="image31.gif"/>
            <wp:cNvGraphicFramePr/>
            <a:graphic xmlns:a="http://schemas.openxmlformats.org/drawingml/2006/main">
              <a:graphicData uri="http://schemas.openxmlformats.org/drawingml/2006/picture">
                <pic:pic xmlns:pic="http://schemas.openxmlformats.org/drawingml/2006/picture">
                  <pic:nvPicPr>
                    <pic:cNvPr id="0" name="image31.gif"/>
                    <pic:cNvPicPr preferRelativeResize="0"/>
                  </pic:nvPicPr>
                  <pic:blipFill>
                    <a:blip r:embed="rId31"/>
                    <a:srcRect/>
                    <a:stretch>
                      <a:fillRect/>
                    </a:stretch>
                  </pic:blipFill>
                  <pic:spPr>
                    <a:xfrm>
                      <a:off x="0" y="0"/>
                      <a:ext cx="1038225" cy="266700"/>
                    </a:xfrm>
                    <a:prstGeom prst="rect">
                      <a:avLst/>
                    </a:prstGeom>
                    <a:ln/>
                  </pic:spPr>
                </pic:pic>
              </a:graphicData>
            </a:graphic>
          </wp:inline>
        </w:drawing>
      </w:r>
      <w:r>
        <w:t xml:space="preserve"> = (1-1.11)^2+(1-1.11)^2+(1-1.11)^2+(1-1.11)^2+(1-1.11)^2+(1-1.11)^2+(1-1.11)^2+(1-1.11)^2+(1-1.11)^2+(3-1.11)^2+(1-1.11)^2+(1-1.11)^2+(1-1.11)^2+(1-1.11)^2+(1-1.11)^2+(1-1.11)^2+(1-1.11)^2+(1-1</w:t>
      </w:r>
      <w:r>
        <w:t>.11)^2+(1-1.11)^2+(1-1.11)^2+(4-1.11)^2+(1-1.11)^2+(1-1.11)^2+(1-1.11)^2+(1-1.11)^2+(1-1.11)^2+(1-1.11)^2+(1-1.11)^2+(1-1.11)^2+(1-1.11)^2+(1-1.11)^2+(1-1.11)^2+(1-1.11)^2+(1-1.11)^2+(1-1.11)^2+(1-1.11)^2+(1-1.11)^2+(1-1.11)^2+(1-1.11)^2+(1-1.11)^2+(1-1.11</w:t>
      </w:r>
      <w:r>
        <w:t>)^2+(1-1.11)^2+(1-1.11)^2+(1-1.11)^2+(1-1.11)^2+(1-1.11)^2+(1-1.11)^2+(1-1.11)^2+(1-1.11)^2+(1-1.11)^2+(1-1.11)^2+(1-1.11)^2+(1-1.11)^2+(1-1.11)^2+(3-1.11)^2+(1-1.11)^2+(1-1.11)^2+(1-1.11)^2+(1-1.11)^2+(1-1.11)^2+(1-1.11)^2+(1-1.11)^2+(1-1.11)^2+(1-1.11)^2</w:t>
      </w:r>
      <w:r>
        <w:t xml:space="preserve"> = 16.23.</w:t>
      </w:r>
    </w:p>
    <w:p w:rsidR="002D5B3B" w:rsidRDefault="00726215">
      <w:pPr>
        <w:ind w:right="847"/>
        <w:jc w:val="both"/>
      </w:pPr>
      <w:r>
        <w:t xml:space="preserve">La probabilità che questo valore di BSS sia diverso da zero per effetto del caso è 0.01. Il valore è calcolato sulla distribuzione di probabilità F di </w:t>
      </w:r>
      <w:proofErr w:type="spellStart"/>
      <w:r>
        <w:t>Snedecor</w:t>
      </w:r>
      <w:proofErr w:type="spellEnd"/>
      <w:r>
        <w:t>-Fisher con 61 e 2 gradi di libertà, in corrispondenza dell'ascissa 4.73 (area a destra</w:t>
      </w:r>
      <w:r>
        <w:t xml:space="preserve"> di tale punto).</w:t>
      </w:r>
    </w:p>
    <w:p w:rsidR="002D5B3B" w:rsidRDefault="00726215">
      <w:pPr>
        <w:ind w:right="847"/>
        <w:jc w:val="both"/>
      </w:pPr>
      <w:r>
        <w:t>Quando questo valore di probabilità (detto significatività della relazione) è inferiore a 0,05 si può iniziare a supporre lecitamente che vi sia una differenza significativa tra le medie dei due gruppi e quindi una relazione tra le due var</w:t>
      </w:r>
      <w:r>
        <w:t>iabili.</w:t>
      </w:r>
    </w:p>
    <w:p w:rsidR="002D5B3B" w:rsidRDefault="00726215">
      <w:pPr>
        <w:ind w:right="847"/>
        <w:jc w:val="both"/>
      </w:pPr>
      <w:r>
        <w:t>Vi è quindi relazione tra le due variabili (a livello di fiducia 0,05).</w:t>
      </w:r>
    </w:p>
    <w:p w:rsidR="002D5B3B" w:rsidRDefault="002D5B3B">
      <w:pPr>
        <w:ind w:right="847"/>
        <w:jc w:val="both"/>
        <w:rPr>
          <w:b/>
        </w:rPr>
      </w:pPr>
    </w:p>
    <w:p w:rsidR="002D5B3B" w:rsidRDefault="00726215">
      <w:pPr>
        <w:ind w:right="847"/>
        <w:jc w:val="both"/>
        <w:rPr>
          <w:b/>
        </w:rPr>
      </w:pPr>
      <w:r>
        <w:rPr>
          <w:b/>
        </w:rPr>
        <w:t xml:space="preserve">Relazione tra V11_2 categoriale (preferire giochi di società) e V14 cardinale (se i profili social rispecchiano la personalità) </w:t>
      </w:r>
    </w:p>
    <w:p w:rsidR="002D5B3B" w:rsidRDefault="00726215">
      <w:pPr>
        <w:ind w:right="847"/>
        <w:jc w:val="both"/>
        <w:rPr>
          <w:b/>
          <w:sz w:val="21"/>
          <w:szCs w:val="21"/>
        </w:rPr>
      </w:pPr>
      <w:r>
        <w:rPr>
          <w:b/>
          <w:noProof/>
          <w:sz w:val="21"/>
          <w:szCs w:val="21"/>
        </w:rPr>
        <w:drawing>
          <wp:inline distT="114300" distB="114300" distL="114300" distR="114300">
            <wp:extent cx="3447098" cy="2333096"/>
            <wp:effectExtent l="0" t="0" r="0" b="0"/>
            <wp:docPr id="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2"/>
                    <a:srcRect/>
                    <a:stretch>
                      <a:fillRect/>
                    </a:stretch>
                  </pic:blipFill>
                  <pic:spPr>
                    <a:xfrm>
                      <a:off x="0" y="0"/>
                      <a:ext cx="3447098" cy="2333096"/>
                    </a:xfrm>
                    <a:prstGeom prst="rect">
                      <a:avLst/>
                    </a:prstGeom>
                    <a:ln/>
                  </pic:spPr>
                </pic:pic>
              </a:graphicData>
            </a:graphic>
          </wp:inline>
        </w:drawing>
      </w:r>
    </w:p>
    <w:p w:rsidR="002D5B3B" w:rsidRDefault="00726215">
      <w:pPr>
        <w:ind w:right="847"/>
        <w:jc w:val="both"/>
      </w:pPr>
      <w:r>
        <w:t xml:space="preserve">La probabilità che questo valore di BSS sia </w:t>
      </w:r>
      <w:r>
        <w:t xml:space="preserve">diverso da zero per effetto del caso è 0. Il valore è calcolato sulla distribuzione di probabilità F di </w:t>
      </w:r>
      <w:proofErr w:type="spellStart"/>
      <w:r>
        <w:t>Snedecor</w:t>
      </w:r>
      <w:proofErr w:type="spellEnd"/>
      <w:r>
        <w:t>-Fisher con 61 e 1 gradi di libertà, in corrispondenza dell'ascissa 8.72 (area a destra di tale punto).</w:t>
      </w:r>
    </w:p>
    <w:p w:rsidR="002D5B3B" w:rsidRDefault="00726215">
      <w:pPr>
        <w:ind w:right="847"/>
        <w:jc w:val="both"/>
      </w:pPr>
      <w:r>
        <w:t>Quando questo valore di probabilità (det</w:t>
      </w:r>
      <w:r>
        <w:t>to significatività della relazione) è inferiore a 0,05 si può iniziare a supporre lecitamente che vi sia una differenza significativa tra le medie dei due gruppi e quindi una relazione tra le due variabili.</w:t>
      </w:r>
    </w:p>
    <w:p w:rsidR="002D5B3B" w:rsidRPr="00E778BF" w:rsidRDefault="00726215">
      <w:pPr>
        <w:ind w:right="847"/>
        <w:jc w:val="both"/>
      </w:pPr>
      <w:r>
        <w:t>Vi è quindi relazione tra le due variabili (a liv</w:t>
      </w:r>
      <w:r>
        <w:t>ello di fiducia 0,05).</w:t>
      </w:r>
    </w:p>
    <w:p w:rsidR="002D5B3B" w:rsidRDefault="00726215">
      <w:pPr>
        <w:ind w:right="847"/>
        <w:jc w:val="both"/>
        <w:rPr>
          <w:b/>
          <w:sz w:val="21"/>
          <w:szCs w:val="21"/>
        </w:rPr>
      </w:pPr>
      <w:r>
        <w:rPr>
          <w:b/>
        </w:rPr>
        <w:lastRenderedPageBreak/>
        <w:t>Relazione tra V11_5 categoriale (preferire altre attività) e V14 cardinale (se i profili social rispecchiano la personalità)</w:t>
      </w:r>
      <w:r>
        <w:rPr>
          <w:b/>
          <w:sz w:val="28"/>
          <w:szCs w:val="28"/>
        </w:rPr>
        <w:t xml:space="preserve"> </w:t>
      </w:r>
    </w:p>
    <w:p w:rsidR="002D5B3B" w:rsidRDefault="00726215">
      <w:pPr>
        <w:ind w:right="847"/>
        <w:jc w:val="both"/>
        <w:rPr>
          <w:b/>
          <w:sz w:val="21"/>
          <w:szCs w:val="21"/>
        </w:rPr>
      </w:pPr>
      <w:r>
        <w:rPr>
          <w:b/>
          <w:noProof/>
          <w:sz w:val="21"/>
          <w:szCs w:val="21"/>
        </w:rPr>
        <w:drawing>
          <wp:inline distT="114300" distB="114300" distL="114300" distR="114300">
            <wp:extent cx="3408998" cy="2430676"/>
            <wp:effectExtent l="0" t="0" r="0" b="0"/>
            <wp:docPr id="2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3"/>
                    <a:srcRect/>
                    <a:stretch>
                      <a:fillRect/>
                    </a:stretch>
                  </pic:blipFill>
                  <pic:spPr>
                    <a:xfrm>
                      <a:off x="0" y="0"/>
                      <a:ext cx="3408998" cy="2430676"/>
                    </a:xfrm>
                    <a:prstGeom prst="rect">
                      <a:avLst/>
                    </a:prstGeom>
                    <a:ln/>
                  </pic:spPr>
                </pic:pic>
              </a:graphicData>
            </a:graphic>
          </wp:inline>
        </w:drawing>
      </w:r>
    </w:p>
    <w:p w:rsidR="002D5B3B" w:rsidRDefault="00726215">
      <w:pPr>
        <w:ind w:right="847"/>
        <w:jc w:val="both"/>
      </w:pPr>
      <w:r>
        <w:t>La probabilità che questo valore di BSS sia diverso da zero per effetto del caso è 0.01. Il valore è cal</w:t>
      </w:r>
      <w:r>
        <w:t xml:space="preserve">colato sulla distribuzione di probabilità F di </w:t>
      </w:r>
      <w:proofErr w:type="spellStart"/>
      <w:r>
        <w:t>Snedecor</w:t>
      </w:r>
      <w:proofErr w:type="spellEnd"/>
      <w:r>
        <w:t>-Fisher con 61 e 1 gradi di libertà, in corrispondenza dell'ascissa 6.95 (area a destra di tale punto).</w:t>
      </w:r>
    </w:p>
    <w:p w:rsidR="002D5B3B" w:rsidRDefault="00726215">
      <w:pPr>
        <w:ind w:right="847"/>
        <w:jc w:val="both"/>
      </w:pPr>
      <w:r>
        <w:t>Quando questo valore di probabilità (detto significatività della relazione) è inferiore a 0,05 si</w:t>
      </w:r>
      <w:r>
        <w:t xml:space="preserve"> può iniziare a supporre lecitamente che vi sia una differenza significativa tra le medie dei due gruppi e quindi una relazione tra le due variabili.</w:t>
      </w:r>
    </w:p>
    <w:p w:rsidR="002D5B3B" w:rsidRDefault="00726215">
      <w:pPr>
        <w:ind w:right="847"/>
        <w:jc w:val="both"/>
      </w:pPr>
      <w:r>
        <w:t>Vi è quindi relazione tra le due variabili (a livello di fiducia 0,05).</w:t>
      </w:r>
    </w:p>
    <w:p w:rsidR="002D5B3B" w:rsidRDefault="002D5B3B">
      <w:pPr>
        <w:ind w:right="847"/>
        <w:jc w:val="both"/>
      </w:pPr>
    </w:p>
    <w:p w:rsidR="002D5B3B" w:rsidRDefault="00726215">
      <w:pPr>
        <w:ind w:right="847"/>
        <w:jc w:val="center"/>
        <w:rPr>
          <w:b/>
        </w:rPr>
      </w:pPr>
      <w:r>
        <w:rPr>
          <w:b/>
        </w:rPr>
        <w:t>Interpretazione dei risultati</w:t>
      </w:r>
    </w:p>
    <w:p w:rsidR="002D5B3B" w:rsidRDefault="00726215">
      <w:pPr>
        <w:ind w:right="847"/>
        <w:jc w:val="both"/>
      </w:pPr>
      <w:r>
        <w:t>Att</w:t>
      </w:r>
      <w:r>
        <w:t xml:space="preserve">raverso l’elaborazione statistica dei dati quantitativi realizzata attraverso l’analisi </w:t>
      </w:r>
      <w:proofErr w:type="spellStart"/>
      <w:r>
        <w:t>bivariata</w:t>
      </w:r>
      <w:proofErr w:type="spellEnd"/>
      <w:r>
        <w:t>, in particolar modo tramite la tabella a doppia entrata, l’analisi della varianza e l’analisi della varianza non parametrica, è emerso che vi sono nove relazi</w:t>
      </w:r>
      <w:r>
        <w:t>oni signifi</w:t>
      </w:r>
      <w:r w:rsidR="00E778BF">
        <w:t xml:space="preserve">cative tra le nostre variabili, </w:t>
      </w:r>
      <w:r>
        <w:t xml:space="preserve">di cui due </w:t>
      </w:r>
      <w:r w:rsidR="00E778BF">
        <w:t>che confermano la</w:t>
      </w:r>
      <w:r>
        <w:t xml:space="preserve"> nostra ipotesi e sette </w:t>
      </w:r>
      <w:r w:rsidR="00E778BF">
        <w:t xml:space="preserve">che </w:t>
      </w:r>
      <w:bookmarkStart w:id="18" w:name="_GoBack"/>
      <w:bookmarkEnd w:id="18"/>
      <w:r w:rsidR="00E778BF">
        <w:t>sembrerebbero confutarla</w:t>
      </w:r>
      <w:r>
        <w:t xml:space="preserve">. </w:t>
      </w:r>
    </w:p>
    <w:p w:rsidR="002D5B3B" w:rsidRDefault="00726215">
      <w:pPr>
        <w:ind w:right="847"/>
        <w:jc w:val="both"/>
      </w:pPr>
      <w:r>
        <w:t>Nello specifico è emersa una relazione significativa tra chi preferisce intrattenersi con giochi di società od altre attività (che quindi</w:t>
      </w:r>
      <w:r>
        <w:t xml:space="preserve"> non includono la consultazione di social o l’utilizzo di videogames) e il sostenere che i social rispecchino la propria personalità.  Queste relazioni significative mettono in luce che avere un hobby ben preciso, praticare uno sport o avere una passione p</w:t>
      </w:r>
      <w:r>
        <w:t xml:space="preserve">orta a condividere sui social una parte di sé che viene presentata per come è realmente. </w:t>
      </w:r>
      <w:proofErr w:type="gramStart"/>
      <w:r>
        <w:t>E’</w:t>
      </w:r>
      <w:proofErr w:type="gramEnd"/>
      <w:r>
        <w:t xml:space="preserve"> emerso infatti che</w:t>
      </w:r>
      <w:r w:rsidR="00E778BF">
        <w:t xml:space="preserve"> chi preferisce spendere tempo </w:t>
      </w:r>
      <w:r>
        <w:t xml:space="preserve">eccessivamente in attività legate alle tecnologie tende a creare profili poco rappresentativi di sé. </w:t>
      </w:r>
    </w:p>
    <w:p w:rsidR="002D5B3B" w:rsidRDefault="00726215">
      <w:pPr>
        <w:ind w:right="847"/>
        <w:jc w:val="both"/>
      </w:pPr>
      <w:r>
        <w:t>Per quanto r</w:t>
      </w:r>
      <w:r>
        <w:t xml:space="preserve">iguarda invece le relazioni che confutano la nostra ipotesi abbiamo trovato ad esempio: il 59% di coloro che usano regolarmente Instagram, non hanno avuto amici virtuali; chi usa </w:t>
      </w:r>
      <w:proofErr w:type="spellStart"/>
      <w:r>
        <w:t>whatsapp</w:t>
      </w:r>
      <w:proofErr w:type="spellEnd"/>
      <w:r>
        <w:t xml:space="preserve"> ha pochi amici virtuali mai incontrati di persona; infine nel caso d</w:t>
      </w:r>
      <w:r>
        <w:t>elle variabili 10b (quanto i social agevolano la comunicazione) e la variabile 12 (ritenere più importante avere amici reali o virtuali) è emerso che nella maggior parte dei casi, coloro che concordano circa il vantaggio dei social nell’agevolare la comuni</w:t>
      </w:r>
      <w:r>
        <w:t xml:space="preserve">cazione, ritengono importante avere amici reali nel 95% dei casi analizzati. </w:t>
      </w:r>
    </w:p>
    <w:p w:rsidR="002D5B3B" w:rsidRDefault="00726215">
      <w:pPr>
        <w:ind w:right="847"/>
        <w:jc w:val="both"/>
      </w:pPr>
      <w:r>
        <w:t>Al contrario di quanto pensavamo, quindi i social sembrerebbero non comportare un rischio significativo per la qualità dei legami amicali e affettivi dei giovani del nostro campi</w:t>
      </w:r>
      <w:r>
        <w:t xml:space="preserve">one. </w:t>
      </w:r>
    </w:p>
    <w:p w:rsidR="002D5B3B" w:rsidRDefault="002D5B3B">
      <w:pPr>
        <w:pBdr>
          <w:top w:val="nil"/>
          <w:left w:val="nil"/>
          <w:bottom w:val="nil"/>
          <w:right w:val="nil"/>
          <w:between w:val="nil"/>
        </w:pBdr>
        <w:ind w:right="847"/>
      </w:pPr>
    </w:p>
    <w:p w:rsidR="002D5B3B" w:rsidRDefault="00726215">
      <w:pPr>
        <w:pStyle w:val="Titolo1"/>
        <w:numPr>
          <w:ilvl w:val="0"/>
          <w:numId w:val="22"/>
        </w:numPr>
        <w:rPr>
          <w:sz w:val="24"/>
          <w:szCs w:val="24"/>
        </w:rPr>
      </w:pPr>
      <w:bookmarkStart w:id="19" w:name="_gnwoibitfpfp" w:colFirst="0" w:colLast="0"/>
      <w:bookmarkEnd w:id="19"/>
      <w:r>
        <w:rPr>
          <w:sz w:val="24"/>
          <w:szCs w:val="24"/>
        </w:rPr>
        <w:t>Riflessione sull’esperienza compiuta</w:t>
      </w:r>
    </w:p>
    <w:p w:rsidR="002D5B3B" w:rsidRDefault="00726215">
      <w:pPr>
        <w:pBdr>
          <w:top w:val="nil"/>
          <w:left w:val="nil"/>
          <w:bottom w:val="nil"/>
          <w:right w:val="nil"/>
          <w:between w:val="nil"/>
        </w:pBdr>
        <w:ind w:right="847"/>
      </w:pPr>
      <w:r>
        <w:t>Il tema della nostra ricerca è stato scelto perché oggi sempre più adolescenti e ragazzi fanno uso regolare di nuove tecnologie e social network e crediamo che questo, a lungo termine, possa avere delle conseguenze sulla qualità delle relazioni amicali e a</w:t>
      </w:r>
      <w:r>
        <w:t xml:space="preserve">ffettive e dei rapporti interpersonali. </w:t>
      </w:r>
    </w:p>
    <w:p w:rsidR="002D5B3B" w:rsidRDefault="00726215">
      <w:pPr>
        <w:pBdr>
          <w:top w:val="nil"/>
          <w:left w:val="nil"/>
          <w:bottom w:val="nil"/>
          <w:right w:val="nil"/>
          <w:between w:val="nil"/>
        </w:pBdr>
        <w:ind w:right="847"/>
      </w:pPr>
      <w:r>
        <w:t xml:space="preserve">Da questo lavoro abbiamo imparato a condurre una ricerca empirica in ambito educativo e, nello specifico, a formulare un’ipotesi, costruire un questionario, raccogliere dei dati empiricamente e analizzarli e trarre </w:t>
      </w:r>
      <w:r>
        <w:t>delle conclusioni in base ai risultati ottenuti.</w:t>
      </w:r>
    </w:p>
    <w:p w:rsidR="002D5B3B" w:rsidRDefault="00726215">
      <w:pPr>
        <w:pBdr>
          <w:top w:val="nil"/>
          <w:left w:val="nil"/>
          <w:bottom w:val="nil"/>
          <w:right w:val="nil"/>
          <w:between w:val="nil"/>
        </w:pBdr>
        <w:ind w:right="847"/>
      </w:pPr>
      <w:r>
        <w:t xml:space="preserve">A nostro parere, i punti di forza del nostro lavoro sono l’aver lavorato assieme </w:t>
      </w:r>
      <w:proofErr w:type="gramStart"/>
      <w:r>
        <w:t>e</w:t>
      </w:r>
      <w:proofErr w:type="gramEnd"/>
      <w:r>
        <w:t xml:space="preserve"> in modo collaborativo. Questo ci ha aiutato </w:t>
      </w:r>
      <w:proofErr w:type="gramStart"/>
      <w:r>
        <w:t>e</w:t>
      </w:r>
      <w:proofErr w:type="gramEnd"/>
      <w:r>
        <w:t xml:space="preserve"> permesso di confrontarci in ogni momento integrando i punti di vista e le cono</w:t>
      </w:r>
      <w:r>
        <w:t>scenze di tutte. Inoltre, crediamo di aver scelto un tema di ricerca attuale e che riguarda nello specifico la nostra futura professione. Infine, riteniamo di aver costruito una definizione operativa e un questionario in modo accurato, scegliendo degli ind</w:t>
      </w:r>
      <w:r>
        <w:t>icatori che permettessero di indagare i fattori presi in considerazione.</w:t>
      </w:r>
    </w:p>
    <w:p w:rsidR="002D5B3B" w:rsidRDefault="00726215">
      <w:pPr>
        <w:pBdr>
          <w:top w:val="nil"/>
          <w:left w:val="nil"/>
          <w:bottom w:val="nil"/>
          <w:right w:val="nil"/>
          <w:between w:val="nil"/>
        </w:pBdr>
        <w:ind w:right="847"/>
        <w:rPr>
          <w:color w:val="FF0000"/>
        </w:rPr>
      </w:pPr>
      <w:r>
        <w:t>Abbiamo riscontrato alcune criticità. In primo luogo, abbiamo avuto delle difficoltà nell’interpretazione delle relazioni significative emerse. Secondariamente non è stato facile rius</w:t>
      </w:r>
      <w:r>
        <w:t>cire a contattare e prendere accordi con la scuola superiore in cui abbiamo somministrato i questionari. Inoltre, rileggendo le risposte che i ragazzi hanno fornito, abbiamo notato che in alcuni casi il lavoro non è stato svolto con molto impegno e serietà</w:t>
      </w:r>
      <w:r>
        <w:t>, soprattutto nel caso delle domande aperte che richiedevano uno sforzo e un ragionamento maggiore. Sarebbe stato, infine, più interessante allargare il nostro campione, includendo ragazzi anche appena più piccoli e appena più grandi di quelli da noi rintr</w:t>
      </w:r>
      <w:r>
        <w:t xml:space="preserve">acciati e di diversa scuola (non solo del liceo scientifico, ma anche di altri licei o di altre scuole superiori). </w:t>
      </w:r>
    </w:p>
    <w:sectPr w:rsidR="002D5B3B">
      <w:footerReference w:type="default" r:id="rId34"/>
      <w:footerReference w:type="first" r:id="rId35"/>
      <w:pgSz w:w="11906" w:h="16838"/>
      <w:pgMar w:top="1417" w:right="281" w:bottom="1134" w:left="1134" w:header="708" w:footer="708"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6215" w:rsidRDefault="00726215">
      <w:pPr>
        <w:spacing w:after="0" w:line="240" w:lineRule="auto"/>
      </w:pPr>
      <w:r>
        <w:separator/>
      </w:r>
    </w:p>
  </w:endnote>
  <w:endnote w:type="continuationSeparator" w:id="0">
    <w:p w:rsidR="00726215" w:rsidRDefault="007262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5B3B" w:rsidRDefault="00726215">
    <w:pPr>
      <w:jc w:val="right"/>
    </w:pPr>
    <w:r>
      <w:fldChar w:fldCharType="begin"/>
    </w:r>
    <w:r>
      <w:instrText>PAGE</w:instrText>
    </w:r>
    <w:r w:rsidR="00D954CC">
      <w:fldChar w:fldCharType="separate"/>
    </w:r>
    <w:r w:rsidR="00E778BF">
      <w:rPr>
        <w:noProof/>
      </w:rPr>
      <w:t>23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5B3B" w:rsidRDefault="002D5B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6215" w:rsidRDefault="00726215">
      <w:pPr>
        <w:spacing w:after="0" w:line="240" w:lineRule="auto"/>
      </w:pPr>
      <w:r>
        <w:separator/>
      </w:r>
    </w:p>
  </w:footnote>
  <w:footnote w:type="continuationSeparator" w:id="0">
    <w:p w:rsidR="00726215" w:rsidRDefault="007262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36081"/>
    <w:multiLevelType w:val="multilevel"/>
    <w:tmpl w:val="18B0937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2CC6C6F"/>
    <w:multiLevelType w:val="multilevel"/>
    <w:tmpl w:val="64CEBB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40021BA"/>
    <w:multiLevelType w:val="multilevel"/>
    <w:tmpl w:val="46A6B7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5FB2BCB"/>
    <w:multiLevelType w:val="multilevel"/>
    <w:tmpl w:val="B114CB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64F380D"/>
    <w:multiLevelType w:val="multilevel"/>
    <w:tmpl w:val="3048A46A"/>
    <w:lvl w:ilvl="0">
      <w:start w:val="1"/>
      <w:numFmt w:val="upp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08083910"/>
    <w:multiLevelType w:val="multilevel"/>
    <w:tmpl w:val="B108F08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086E18F3"/>
    <w:multiLevelType w:val="multilevel"/>
    <w:tmpl w:val="BC1E59B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08A12DE5"/>
    <w:multiLevelType w:val="multilevel"/>
    <w:tmpl w:val="ACA8471E"/>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0A256EC2"/>
    <w:multiLevelType w:val="multilevel"/>
    <w:tmpl w:val="8AE854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A2C705B"/>
    <w:multiLevelType w:val="multilevel"/>
    <w:tmpl w:val="2DC091A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0FBF4208"/>
    <w:multiLevelType w:val="multilevel"/>
    <w:tmpl w:val="E8BC17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12487F5B"/>
    <w:multiLevelType w:val="multilevel"/>
    <w:tmpl w:val="2D0454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8620F90"/>
    <w:multiLevelType w:val="multilevel"/>
    <w:tmpl w:val="7AE637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18AE1286"/>
    <w:multiLevelType w:val="multilevel"/>
    <w:tmpl w:val="903487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23326D23"/>
    <w:multiLevelType w:val="multilevel"/>
    <w:tmpl w:val="2B18833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247251AF"/>
    <w:multiLevelType w:val="multilevel"/>
    <w:tmpl w:val="EA12602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24E23ACD"/>
    <w:multiLevelType w:val="multilevel"/>
    <w:tmpl w:val="262CD2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2B087F20"/>
    <w:multiLevelType w:val="multilevel"/>
    <w:tmpl w:val="7D8266B4"/>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D583AFA"/>
    <w:multiLevelType w:val="multilevel"/>
    <w:tmpl w:val="7CD679B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34A277AF"/>
    <w:multiLevelType w:val="multilevel"/>
    <w:tmpl w:val="7EDC4A8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3BE16088"/>
    <w:multiLevelType w:val="multilevel"/>
    <w:tmpl w:val="3A927E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48912333"/>
    <w:multiLevelType w:val="multilevel"/>
    <w:tmpl w:val="04406758"/>
    <w:lvl w:ilvl="0">
      <w:start w:val="1"/>
      <w:numFmt w:val="decimal"/>
      <w:lvlText w:val="%1."/>
      <w:lvlJc w:val="left"/>
      <w:pPr>
        <w:ind w:left="720" w:hanging="360"/>
      </w:pPr>
      <w:rPr>
        <w:i/>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9C14237"/>
    <w:multiLevelType w:val="multilevel"/>
    <w:tmpl w:val="E90E67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4BCE7531"/>
    <w:multiLevelType w:val="multilevel"/>
    <w:tmpl w:val="3BF8F9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548E032C"/>
    <w:multiLevelType w:val="multilevel"/>
    <w:tmpl w:val="B16AC9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559A41B1"/>
    <w:multiLevelType w:val="multilevel"/>
    <w:tmpl w:val="AC548F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55F26D88"/>
    <w:multiLevelType w:val="multilevel"/>
    <w:tmpl w:val="8C68EF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5B226B3A"/>
    <w:multiLevelType w:val="multilevel"/>
    <w:tmpl w:val="BBC610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5C765634"/>
    <w:multiLevelType w:val="multilevel"/>
    <w:tmpl w:val="7C7C3D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5DC1776F"/>
    <w:multiLevelType w:val="multilevel"/>
    <w:tmpl w:val="585E8F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047583B"/>
    <w:multiLevelType w:val="multilevel"/>
    <w:tmpl w:val="486A73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622B4B91"/>
    <w:multiLevelType w:val="multilevel"/>
    <w:tmpl w:val="84BEE8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66B44E04"/>
    <w:multiLevelType w:val="multilevel"/>
    <w:tmpl w:val="7EECC380"/>
    <w:lvl w:ilvl="0">
      <w:start w:val="1"/>
      <w:numFmt w:val="decimal"/>
      <w:lvlText w:val="%1."/>
      <w:lvlJc w:val="left"/>
      <w:pPr>
        <w:ind w:left="720" w:hanging="360"/>
      </w:pPr>
      <w:rPr>
        <w:i/>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7201407"/>
    <w:multiLevelType w:val="multilevel"/>
    <w:tmpl w:val="2864ECA6"/>
    <w:lvl w:ilvl="0">
      <w:start w:val="1"/>
      <w:numFmt w:val="decimal"/>
      <w:lvlText w:val="%1."/>
      <w:lvlJc w:val="left"/>
      <w:pPr>
        <w:ind w:left="720" w:hanging="360"/>
      </w:pPr>
      <w:rPr>
        <w:i/>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C3D298C"/>
    <w:multiLevelType w:val="multilevel"/>
    <w:tmpl w:val="4B0C765A"/>
    <w:lvl w:ilvl="0">
      <w:start w:val="1"/>
      <w:numFmt w:val="decimal"/>
      <w:lvlText w:val="%1."/>
      <w:lvlJc w:val="left"/>
      <w:pPr>
        <w:ind w:left="720" w:hanging="360"/>
      </w:pPr>
      <w:rPr>
        <w:i/>
        <w:sz w:val="18"/>
        <w:szCs w:val="1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6CA71CD1"/>
    <w:multiLevelType w:val="multilevel"/>
    <w:tmpl w:val="8794C9B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6F0B36BA"/>
    <w:multiLevelType w:val="multilevel"/>
    <w:tmpl w:val="68005D9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705F2DD8"/>
    <w:multiLevelType w:val="multilevel"/>
    <w:tmpl w:val="F8B00C30"/>
    <w:lvl w:ilvl="0">
      <w:start w:val="1"/>
      <w:numFmt w:val="low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724A63DF"/>
    <w:multiLevelType w:val="multilevel"/>
    <w:tmpl w:val="3C18B3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35F5141"/>
    <w:multiLevelType w:val="multilevel"/>
    <w:tmpl w:val="F38A96D0"/>
    <w:lvl w:ilvl="0">
      <w:start w:val="1"/>
      <w:numFmt w:val="decimal"/>
      <w:lvlText w:val="%1."/>
      <w:lvlJc w:val="left"/>
      <w:pPr>
        <w:ind w:left="720" w:hanging="360"/>
      </w:pPr>
      <w:rPr>
        <w:i/>
        <w:sz w:val="18"/>
        <w:szCs w:val="1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7533720F"/>
    <w:multiLevelType w:val="multilevel"/>
    <w:tmpl w:val="148C8B4E"/>
    <w:lvl w:ilvl="0">
      <w:start w:val="1"/>
      <w:numFmt w:val="decimal"/>
      <w:lvlText w:val="%1."/>
      <w:lvlJc w:val="left"/>
      <w:pPr>
        <w:ind w:left="720" w:hanging="360"/>
      </w:pPr>
      <w:rPr>
        <w:i/>
        <w:sz w:val="18"/>
        <w:szCs w:val="1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75E111F8"/>
    <w:multiLevelType w:val="multilevel"/>
    <w:tmpl w:val="2770603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10"/>
  </w:num>
  <w:num w:numId="2">
    <w:abstractNumId w:val="1"/>
  </w:num>
  <w:num w:numId="3">
    <w:abstractNumId w:val="0"/>
  </w:num>
  <w:num w:numId="4">
    <w:abstractNumId w:val="11"/>
  </w:num>
  <w:num w:numId="5">
    <w:abstractNumId w:val="41"/>
  </w:num>
  <w:num w:numId="6">
    <w:abstractNumId w:val="21"/>
  </w:num>
  <w:num w:numId="7">
    <w:abstractNumId w:val="2"/>
  </w:num>
  <w:num w:numId="8">
    <w:abstractNumId w:val="8"/>
  </w:num>
  <w:num w:numId="9">
    <w:abstractNumId w:val="18"/>
  </w:num>
  <w:num w:numId="10">
    <w:abstractNumId w:val="28"/>
  </w:num>
  <w:num w:numId="11">
    <w:abstractNumId w:val="12"/>
  </w:num>
  <w:num w:numId="12">
    <w:abstractNumId w:val="26"/>
  </w:num>
  <w:num w:numId="13">
    <w:abstractNumId w:val="25"/>
  </w:num>
  <w:num w:numId="14">
    <w:abstractNumId w:val="20"/>
  </w:num>
  <w:num w:numId="15">
    <w:abstractNumId w:val="14"/>
  </w:num>
  <w:num w:numId="16">
    <w:abstractNumId w:val="23"/>
  </w:num>
  <w:num w:numId="17">
    <w:abstractNumId w:val="15"/>
  </w:num>
  <w:num w:numId="18">
    <w:abstractNumId w:val="27"/>
  </w:num>
  <w:num w:numId="19">
    <w:abstractNumId w:val="30"/>
  </w:num>
  <w:num w:numId="20">
    <w:abstractNumId w:val="34"/>
  </w:num>
  <w:num w:numId="21">
    <w:abstractNumId w:val="32"/>
  </w:num>
  <w:num w:numId="22">
    <w:abstractNumId w:val="29"/>
  </w:num>
  <w:num w:numId="23">
    <w:abstractNumId w:val="3"/>
  </w:num>
  <w:num w:numId="24">
    <w:abstractNumId w:val="22"/>
  </w:num>
  <w:num w:numId="25">
    <w:abstractNumId w:val="5"/>
  </w:num>
  <w:num w:numId="26">
    <w:abstractNumId w:val="37"/>
  </w:num>
  <w:num w:numId="27">
    <w:abstractNumId w:val="7"/>
  </w:num>
  <w:num w:numId="28">
    <w:abstractNumId w:val="33"/>
  </w:num>
  <w:num w:numId="29">
    <w:abstractNumId w:val="13"/>
  </w:num>
  <w:num w:numId="30">
    <w:abstractNumId w:val="35"/>
  </w:num>
  <w:num w:numId="31">
    <w:abstractNumId w:val="39"/>
  </w:num>
  <w:num w:numId="32">
    <w:abstractNumId w:val="6"/>
  </w:num>
  <w:num w:numId="33">
    <w:abstractNumId w:val="38"/>
  </w:num>
  <w:num w:numId="34">
    <w:abstractNumId w:val="17"/>
  </w:num>
  <w:num w:numId="35">
    <w:abstractNumId w:val="19"/>
  </w:num>
  <w:num w:numId="36">
    <w:abstractNumId w:val="36"/>
  </w:num>
  <w:num w:numId="37">
    <w:abstractNumId w:val="16"/>
  </w:num>
  <w:num w:numId="38">
    <w:abstractNumId w:val="9"/>
  </w:num>
  <w:num w:numId="39">
    <w:abstractNumId w:val="40"/>
  </w:num>
  <w:num w:numId="40">
    <w:abstractNumId w:val="24"/>
  </w:num>
  <w:num w:numId="41">
    <w:abstractNumId w:val="31"/>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5B3B"/>
    <w:rsid w:val="002D5B3B"/>
    <w:rsid w:val="00726215"/>
    <w:rsid w:val="00937BBC"/>
    <w:rsid w:val="00D954CC"/>
    <w:rsid w:val="00E778B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BE7392"/>
  <w15:docId w15:val="{B3741ED1-8479-471C-9C49-E9EDBFC75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it-IT" w:eastAsia="it-IT"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style>
  <w:style w:type="paragraph" w:styleId="Titolo1">
    <w:name w:val="heading 1"/>
    <w:basedOn w:val="Normale"/>
    <w:next w:val="Normale"/>
    <w:pPr>
      <w:keepNext/>
      <w:keepLines/>
      <w:ind w:left="720" w:right="847" w:hanging="360"/>
      <w:contextualSpacing/>
      <w:outlineLvl w:val="0"/>
    </w:pPr>
    <w:rPr>
      <w:b/>
    </w:rPr>
  </w:style>
  <w:style w:type="paragraph" w:styleId="Titolo2">
    <w:name w:val="heading 2"/>
    <w:basedOn w:val="Normale"/>
    <w:next w:val="Normale"/>
    <w:pPr>
      <w:keepNext/>
      <w:keepLines/>
      <w:ind w:right="847"/>
      <w:outlineLvl w:val="1"/>
    </w:pPr>
    <w:rPr>
      <w:b/>
    </w:rPr>
  </w:style>
  <w:style w:type="paragraph" w:styleId="Titolo3">
    <w:name w:val="heading 3"/>
    <w:basedOn w:val="Normale"/>
    <w:next w:val="Normale"/>
    <w:pPr>
      <w:keepNext/>
      <w:keepLines/>
      <w:spacing w:before="280" w:after="80"/>
      <w:outlineLvl w:val="2"/>
    </w:pPr>
    <w:rPr>
      <w:b/>
      <w:sz w:val="28"/>
      <w:szCs w:val="28"/>
    </w:rPr>
  </w:style>
  <w:style w:type="paragraph" w:styleId="Titolo4">
    <w:name w:val="heading 4"/>
    <w:basedOn w:val="Normale"/>
    <w:next w:val="Normale"/>
    <w:pPr>
      <w:keepNext/>
      <w:keepLines/>
      <w:spacing w:before="240" w:after="40"/>
      <w:outlineLvl w:val="3"/>
    </w:pPr>
    <w:rPr>
      <w:b/>
      <w:sz w:val="24"/>
      <w:szCs w:val="24"/>
    </w:rPr>
  </w:style>
  <w:style w:type="paragraph" w:styleId="Titolo5">
    <w:name w:val="heading 5"/>
    <w:basedOn w:val="Normale"/>
    <w:next w:val="Normale"/>
    <w:pPr>
      <w:keepNext/>
      <w:keepLines/>
      <w:spacing w:before="220" w:after="40"/>
      <w:outlineLvl w:val="4"/>
    </w:pPr>
    <w:rPr>
      <w:b/>
    </w:rPr>
  </w:style>
  <w:style w:type="paragraph" w:styleId="Titolo6">
    <w:name w:val="heading 6"/>
    <w:basedOn w:val="Normale"/>
    <w:next w:val="Normale"/>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pPr>
      <w:keepNext/>
      <w:keepLines/>
      <w:spacing w:before="480" w:after="120"/>
    </w:pPr>
    <w:rPr>
      <w:b/>
      <w:sz w:val="72"/>
      <w:szCs w:val="72"/>
    </w:rPr>
  </w:style>
  <w:style w:type="paragraph" w:styleId="Sottotitolo">
    <w:name w:val="Subtitle"/>
    <w:basedOn w:val="Normale"/>
    <w:next w:val="Normale"/>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gif"/><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gi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gif"/><Relationship Id="rId27" Type="http://schemas.openxmlformats.org/officeDocument/2006/relationships/image" Target="media/image21.png"/><Relationship Id="rId30" Type="http://schemas.openxmlformats.org/officeDocument/2006/relationships/image" Target="media/image24.gif"/><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24</Pages>
  <Words>4975</Words>
  <Characters>28364</Characters>
  <Application>Microsoft Office Word</Application>
  <DocSecurity>0</DocSecurity>
  <Lines>236</Lines>
  <Paragraphs>66</Paragraphs>
  <ScaleCrop>false</ScaleCrop>
  <Company/>
  <LinksUpToDate>false</LinksUpToDate>
  <CharactersWithSpaces>33273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Camilla Pennella</dc:creator>
  <cp:lastModifiedBy>Camilla Pennella</cp:lastModifiedBy>
  <cp:revision>4</cp:revision>
  <dcterms:created xsi:type="dcterms:W3CDTF">2018-07-17T13:56:00Z</dcterms:created>
  <dcterms:modified xsi:type="dcterms:W3CDTF">2018-07-17T13:59:00Z</dcterms:modified>
</cp:coreProperties>
</file>